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751A9" w14:textId="0CD2D25A" w:rsidR="00443C2B" w:rsidRPr="00D97B28" w:rsidRDefault="00443C2B" w:rsidP="00443C2B">
      <w:pPr>
        <w:tabs>
          <w:tab w:val="center" w:pos="4536"/>
          <w:tab w:val="right" w:pos="8280"/>
          <w:tab w:val="right" w:pos="9639"/>
        </w:tabs>
        <w:ind w:right="2"/>
        <w:rPr>
          <w:rFonts w:ascii="Arial" w:hAnsi="Arial" w:cs="Arial"/>
          <w:b/>
          <w:bCs/>
          <w:sz w:val="24"/>
        </w:rPr>
      </w:pPr>
      <w:r w:rsidRPr="00D97B28">
        <w:rPr>
          <w:rFonts w:ascii="Arial" w:hAnsi="Arial" w:cs="Arial"/>
          <w:b/>
          <w:bCs/>
          <w:sz w:val="24"/>
        </w:rPr>
        <w:t>3GPP TSG RAN WG1 #97</w:t>
      </w:r>
      <w:r w:rsidRPr="00D97B28">
        <w:rPr>
          <w:rFonts w:ascii="Arial" w:hAnsi="Arial" w:cs="Arial"/>
          <w:b/>
          <w:bCs/>
          <w:sz w:val="24"/>
        </w:rPr>
        <w:tab/>
      </w:r>
      <w:r w:rsidRPr="00D97B28">
        <w:rPr>
          <w:rFonts w:ascii="Arial" w:hAnsi="Arial" w:cs="Arial"/>
          <w:b/>
          <w:bCs/>
          <w:sz w:val="24"/>
        </w:rPr>
        <w:tab/>
      </w:r>
      <w:r w:rsidRPr="00D97B28">
        <w:rPr>
          <w:rFonts w:ascii="Arial" w:hAnsi="Arial" w:cs="Arial"/>
          <w:b/>
          <w:bCs/>
          <w:sz w:val="24"/>
        </w:rPr>
        <w:tab/>
      </w:r>
      <w:r w:rsidR="00E73A7D" w:rsidRPr="00E73A7D">
        <w:rPr>
          <w:rFonts w:ascii="Arial" w:hAnsi="Arial" w:cs="Arial"/>
          <w:b/>
          <w:bCs/>
          <w:sz w:val="24"/>
        </w:rPr>
        <w:t>R1-1906357</w:t>
      </w:r>
    </w:p>
    <w:p w14:paraId="3D349F55" w14:textId="77777777" w:rsidR="00443C2B" w:rsidRPr="00D97B28" w:rsidRDefault="00443C2B" w:rsidP="00443C2B">
      <w:pPr>
        <w:tabs>
          <w:tab w:val="center" w:pos="4536"/>
          <w:tab w:val="right" w:pos="9072"/>
        </w:tabs>
        <w:rPr>
          <w:rFonts w:ascii="Arial" w:hAnsi="Arial" w:cs="Arial"/>
          <w:b/>
          <w:bCs/>
          <w:sz w:val="24"/>
          <w:lang w:eastAsia="ja-JP"/>
        </w:rPr>
      </w:pPr>
      <w:r w:rsidRPr="00D97B28">
        <w:rPr>
          <w:rFonts w:ascii="Arial" w:hAnsi="Arial" w:cs="Arial"/>
          <w:b/>
          <w:bCs/>
          <w:sz w:val="24"/>
          <w:lang w:eastAsia="ja-JP"/>
        </w:rPr>
        <w:t>Reno, USA, May 13</w:t>
      </w:r>
      <w:r w:rsidRPr="00D97B28">
        <w:rPr>
          <w:rFonts w:ascii="Arial" w:hAnsi="Arial" w:cs="Arial"/>
          <w:b/>
          <w:bCs/>
          <w:sz w:val="24"/>
          <w:vertAlign w:val="superscript"/>
          <w:lang w:eastAsia="ja-JP"/>
        </w:rPr>
        <w:t>th</w:t>
      </w:r>
      <w:r w:rsidRPr="00D97B28">
        <w:rPr>
          <w:rFonts w:ascii="Arial" w:hAnsi="Arial" w:cs="Arial"/>
          <w:b/>
          <w:bCs/>
          <w:sz w:val="24"/>
          <w:lang w:eastAsia="ja-JP"/>
        </w:rPr>
        <w:t xml:space="preserve"> – 17</w:t>
      </w:r>
      <w:r w:rsidRPr="00D97B28">
        <w:rPr>
          <w:rFonts w:ascii="Arial" w:hAnsi="Arial" w:cs="Arial"/>
          <w:b/>
          <w:bCs/>
          <w:sz w:val="24"/>
          <w:vertAlign w:val="superscript"/>
          <w:lang w:eastAsia="ja-JP"/>
        </w:rPr>
        <w:t>th</w:t>
      </w:r>
      <w:r w:rsidRPr="00D97B28">
        <w:rPr>
          <w:rFonts w:ascii="Arial" w:hAnsi="Arial" w:cs="Arial"/>
          <w:b/>
          <w:bCs/>
          <w:sz w:val="24"/>
          <w:lang w:eastAsia="ja-JP"/>
        </w:rPr>
        <w:t>, 2019</w:t>
      </w:r>
    </w:p>
    <w:p w14:paraId="3638496C" w14:textId="77777777" w:rsidR="002E6B5E" w:rsidRPr="00443C2B" w:rsidRDefault="002E6B5E" w:rsidP="002E6B5E">
      <w:pPr>
        <w:pStyle w:val="a4"/>
        <w:jc w:val="both"/>
        <w:rPr>
          <w:i w:val="0"/>
          <w:iCs/>
          <w:sz w:val="24"/>
          <w:szCs w:val="24"/>
          <w:lang w:eastAsia="ja-JP"/>
        </w:rPr>
      </w:pPr>
    </w:p>
    <w:p w14:paraId="4A685A40" w14:textId="1DD657A0"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7.2.6.1</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5B32ADC3"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0700D0" w:rsidRPr="000700D0">
        <w:rPr>
          <w:b/>
          <w:noProof/>
          <w:sz w:val="22"/>
          <w:szCs w:val="22"/>
          <w:lang w:val="en-US"/>
        </w:rPr>
        <w:t>Discussion on PDCCH enhancement</w:t>
      </w:r>
      <w:r w:rsidR="007F6139">
        <w:rPr>
          <w:b/>
          <w:noProof/>
          <w:sz w:val="22"/>
          <w:szCs w:val="22"/>
          <w:lang w:val="en-US"/>
        </w:rPr>
        <w:t>s</w:t>
      </w:r>
      <w:r w:rsidR="000700D0" w:rsidRPr="000700D0">
        <w:rPr>
          <w:b/>
          <w:noProof/>
          <w:sz w:val="22"/>
          <w:szCs w:val="22"/>
          <w:lang w:val="en-US"/>
        </w:rPr>
        <w:t xml:space="preserve"> for 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333FC133" w:rsidR="0092111D" w:rsidRPr="0092111D" w:rsidRDefault="00D5496B" w:rsidP="002C1B0A">
      <w:pPr>
        <w:jc w:val="both"/>
      </w:pPr>
      <w:r>
        <w:t xml:space="preserve">Work item of “Physical </w:t>
      </w:r>
      <w:r>
        <w:rPr>
          <w:lang w:eastAsia="zh-CN"/>
        </w:rPr>
        <w:t>l</w:t>
      </w:r>
      <w:r>
        <w:t xml:space="preserve">ayer </w:t>
      </w:r>
      <w:r>
        <w:rPr>
          <w:lang w:eastAsia="zh-CN"/>
        </w:rPr>
        <w:t>e</w:t>
      </w:r>
      <w:r>
        <w:t>nhancements for NR</w:t>
      </w:r>
      <w:r>
        <w:rPr>
          <w:lang w:eastAsia="zh-CN"/>
        </w:rPr>
        <w:t xml:space="preserve"> ultra-reliable and low latency communication</w:t>
      </w:r>
      <w:r>
        <w:t xml:space="preserve"> </w:t>
      </w:r>
      <w:r>
        <w:rPr>
          <w:lang w:eastAsia="zh-CN"/>
        </w:rPr>
        <w:t>(</w:t>
      </w:r>
      <w:r>
        <w:t>URLLC</w:t>
      </w:r>
      <w:r>
        <w:rPr>
          <w:lang w:eastAsia="zh-CN"/>
        </w:rPr>
        <w:t>)”</w:t>
      </w:r>
      <w:r>
        <w:t xml:space="preserve"> was</w:t>
      </w:r>
      <w:r w:rsidRPr="0001415A">
        <w:t xml:space="preserve"> approved to be studied and specified as </w:t>
      </w:r>
      <w:r>
        <w:t>the WI</w:t>
      </w:r>
      <w:r w:rsidRPr="0001415A">
        <w:t xml:space="preserve"> in RAN#8</w:t>
      </w:r>
      <w:r>
        <w:t>3</w:t>
      </w:r>
      <w:r w:rsidRPr="0001415A">
        <w:t xml:space="preserve">. </w:t>
      </w:r>
      <w:r>
        <w:t xml:space="preserve">Some PDCCH enhancements need to </w:t>
      </w:r>
      <w:r w:rsidR="007F6139">
        <w:t xml:space="preserve">be </w:t>
      </w:r>
      <w:r>
        <w:t>support</w:t>
      </w:r>
      <w:r w:rsidR="007F6139">
        <w:t>ed</w:t>
      </w:r>
      <w:r>
        <w:t xml:space="preserve"> in this </w:t>
      </w:r>
      <w:r w:rsidR="00AC0E9C">
        <w:t>work</w:t>
      </w:r>
      <w:r w:rsidR="00AC0E9C">
        <w:rPr>
          <w:rFonts w:eastAsia="宋体" w:hint="eastAsia"/>
          <w:lang w:eastAsia="zh-CN"/>
        </w:rPr>
        <w:t xml:space="preserve"> </w:t>
      </w:r>
      <w:r w:rsidR="00204867">
        <w:t>item</w:t>
      </w:r>
      <w:r w:rsidR="00204867">
        <w:rPr>
          <w:lang w:eastAsia="ja-JP"/>
        </w:rPr>
        <w:t xml:space="preserve"> [</w:t>
      </w:r>
      <w:r w:rsidR="00652DB5">
        <w:rPr>
          <w:lang w:eastAsia="ja-JP"/>
        </w:rPr>
        <w:t>1]</w:t>
      </w:r>
      <w:r w:rsidR="00EB1AF4">
        <w:rPr>
          <w:lang w:eastAsia="ja-JP"/>
        </w:rPr>
        <w:t xml:space="preserve">, and the following agreements </w:t>
      </w:r>
      <w:r w:rsidR="0084160E">
        <w:rPr>
          <w:lang w:eastAsia="ja-JP"/>
        </w:rPr>
        <w:t xml:space="preserve">were </w:t>
      </w:r>
      <w:r w:rsidR="00EB1AF4">
        <w:rPr>
          <w:lang w:eastAsia="ja-JP"/>
        </w:rPr>
        <w:t>achieved during the last meeting [2].</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0E78033A" w14:textId="77777777" w:rsidR="00E46CFE" w:rsidRDefault="00E46CFE" w:rsidP="00EB1AF4">
                            <w:r w:rsidRPr="00DE6188">
                              <w:rPr>
                                <w:highlight w:val="green"/>
                              </w:rPr>
                              <w:t>Agreements</w:t>
                            </w:r>
                            <w:r>
                              <w:t>:</w:t>
                            </w:r>
                          </w:p>
                          <w:p w14:paraId="2D208031" w14:textId="77777777" w:rsidR="00E46CFE" w:rsidRPr="00DE6188" w:rsidRDefault="00E46CFE" w:rsidP="00EB1AF4">
                            <w:pPr>
                              <w:spacing w:after="60"/>
                              <w:rPr>
                                <w:color w:val="000000"/>
                                <w:kern w:val="2"/>
                                <w:lang w:eastAsia="zh-CN"/>
                              </w:rPr>
                            </w:pPr>
                            <w:r w:rsidRPr="00DE6188">
                              <w:rPr>
                                <w:color w:val="000000"/>
                                <w:kern w:val="2"/>
                                <w:lang w:eastAsia="zh-CN"/>
                              </w:rPr>
                              <w:t>Support configurable number of bits for the following fields for DL DCI format scheduling Rel-16 URLLC.</w:t>
                            </w:r>
                          </w:p>
                          <w:p w14:paraId="52E2B383"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C</w:t>
                            </w:r>
                            <w:r w:rsidRPr="00DE6188">
                              <w:rPr>
                                <w:color w:val="000000"/>
                                <w:kern w:val="2"/>
                                <w:lang w:eastAsia="zh-CN"/>
                              </w:rPr>
                              <w:t>arrier indicator (0 bit or at least one non-zero bit)</w:t>
                            </w:r>
                          </w:p>
                          <w:p w14:paraId="5E0D8F04"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P</w:t>
                            </w:r>
                            <w:r w:rsidRPr="00DE6188">
                              <w:rPr>
                                <w:color w:val="000000"/>
                                <w:kern w:val="2"/>
                                <w:lang w:eastAsia="zh-CN"/>
                              </w:rPr>
                              <w:t>RB bundling size indicator (0 or 1 bit)</w:t>
                            </w:r>
                          </w:p>
                          <w:p w14:paraId="493471E8"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color w:val="000000"/>
                                <w:kern w:val="2"/>
                                <w:lang w:eastAsia="zh-CN"/>
                              </w:rPr>
                              <w:t>Rate matching indicator (0, 1 or 2 bits)</w:t>
                            </w:r>
                          </w:p>
                          <w:p w14:paraId="7C02A8DE"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color w:val="000000"/>
                                <w:kern w:val="2"/>
                                <w:lang w:eastAsia="zh-CN"/>
                              </w:rPr>
                              <w:t>ZP CSI-RS trigger (0, 1 or 2 bits)</w:t>
                            </w:r>
                          </w:p>
                          <w:p w14:paraId="0D1559D1" w14:textId="77777777" w:rsidR="00E46CFE" w:rsidRPr="00DE6188" w:rsidRDefault="00E46CFE" w:rsidP="00EB1AF4">
                            <w:r w:rsidRPr="00DE6188">
                              <w:rPr>
                                <w:highlight w:val="green"/>
                              </w:rPr>
                              <w:t>Agreements</w:t>
                            </w:r>
                            <w:r w:rsidRPr="00DE6188">
                              <w:t>:</w:t>
                            </w:r>
                          </w:p>
                          <w:p w14:paraId="0723627F" w14:textId="77777777" w:rsidR="00E46CFE" w:rsidRPr="00DE6188" w:rsidRDefault="00E46CFE" w:rsidP="00EB1AF4">
                            <w:pPr>
                              <w:spacing w:after="60"/>
                              <w:rPr>
                                <w:color w:val="000000"/>
                                <w:kern w:val="2"/>
                                <w:lang w:eastAsia="zh-CN"/>
                              </w:rPr>
                            </w:pPr>
                            <w:r w:rsidRPr="00DE6188">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7386651F"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Modulation and coding scheme for TB 2</w:t>
                            </w:r>
                          </w:p>
                          <w:p w14:paraId="05E23EF1"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New data indicator for TB 2</w:t>
                            </w:r>
                          </w:p>
                          <w:p w14:paraId="53954D96"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Redundancy version for TB 2</w:t>
                            </w:r>
                          </w:p>
                          <w:p w14:paraId="21CE4983"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color w:val="000000"/>
                                <w:kern w:val="2"/>
                                <w:lang w:eastAsia="zh-CN"/>
                              </w:rPr>
                              <w:t xml:space="preserve">CBG transmission information </w:t>
                            </w:r>
                          </w:p>
                          <w:p w14:paraId="01E6EE27"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color w:val="000000"/>
                                <w:kern w:val="2"/>
                                <w:lang w:eastAsia="zh-CN"/>
                              </w:rPr>
                              <w:t xml:space="preserve">CBG flushing information </w:t>
                            </w:r>
                          </w:p>
                          <w:p w14:paraId="3C7A2BEC" w14:textId="77777777" w:rsidR="00E46CFE" w:rsidRPr="00B2720E" w:rsidRDefault="00E46CFE" w:rsidP="00EB1AF4">
                            <w:r w:rsidRPr="00B2720E">
                              <w:rPr>
                                <w:highlight w:val="green"/>
                              </w:rPr>
                              <w:t>Agreements</w:t>
                            </w:r>
                            <w:r w:rsidRPr="00B2720E">
                              <w:t>:</w:t>
                            </w:r>
                          </w:p>
                          <w:p w14:paraId="35F3D347" w14:textId="77777777" w:rsidR="00E46CFE" w:rsidRPr="00B2720E" w:rsidRDefault="00E46CFE" w:rsidP="00EB1AF4">
                            <w:pPr>
                              <w:spacing w:after="60"/>
                              <w:rPr>
                                <w:color w:val="000000"/>
                                <w:kern w:val="2"/>
                                <w:lang w:eastAsia="zh-CN"/>
                              </w:rPr>
                            </w:pPr>
                            <w:r w:rsidRPr="00B2720E">
                              <w:rPr>
                                <w:color w:val="000000"/>
                                <w:kern w:val="2"/>
                                <w:lang w:eastAsia="zh-CN"/>
                              </w:rPr>
                              <w:t>Keep the following two fields without any change from Rel-15 DCI in DCI format scheduling Rel-16 URLLC:</w:t>
                            </w:r>
                          </w:p>
                          <w:p w14:paraId="65FD1CC3" w14:textId="77777777" w:rsidR="00E46CFE" w:rsidRPr="00B2720E"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B2720E">
                              <w:rPr>
                                <w:rFonts w:hint="eastAsia"/>
                                <w:color w:val="000000"/>
                                <w:kern w:val="2"/>
                                <w:lang w:eastAsia="zh-CN"/>
                              </w:rPr>
                              <w:t>Identifier for DCI formats</w:t>
                            </w:r>
                            <w:r w:rsidRPr="00B2720E">
                              <w:rPr>
                                <w:color w:val="000000"/>
                                <w:kern w:val="2"/>
                                <w:lang w:eastAsia="zh-CN"/>
                              </w:rPr>
                              <w:t xml:space="preserve"> (1 bit) (</w:t>
                            </w:r>
                            <w:bookmarkStart w:id="2" w:name="OLE_LINK9"/>
                            <w:bookmarkStart w:id="3" w:name="OLE_LINK10"/>
                            <w:r w:rsidRPr="00B2720E">
                              <w:rPr>
                                <w:color w:val="000000"/>
                                <w:kern w:val="2"/>
                                <w:lang w:eastAsia="zh-CN"/>
                              </w:rPr>
                              <w:t>when applicable</w:t>
                            </w:r>
                            <w:bookmarkEnd w:id="2"/>
                            <w:bookmarkEnd w:id="3"/>
                            <w:r w:rsidRPr="00B2720E">
                              <w:rPr>
                                <w:color w:val="000000"/>
                                <w:kern w:val="2"/>
                                <w:lang w:eastAsia="zh-CN"/>
                              </w:rPr>
                              <w:t>)</w:t>
                            </w:r>
                          </w:p>
                          <w:p w14:paraId="3A455A1A" w14:textId="77777777" w:rsidR="00E46CFE" w:rsidRPr="00B2720E"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B2720E">
                              <w:rPr>
                                <w:color w:val="000000"/>
                                <w:kern w:val="2"/>
                                <w:lang w:eastAsia="zh-CN"/>
                              </w:rPr>
                              <w:t>New data indicator (1 bit)</w:t>
                            </w:r>
                          </w:p>
                          <w:p w14:paraId="07F69D7A" w14:textId="77777777" w:rsidR="00E46CFE" w:rsidRPr="007A685A" w:rsidRDefault="00E46CFE" w:rsidP="00EB1AF4">
                            <w:pPr>
                              <w:rPr>
                                <w:b/>
                              </w:rPr>
                            </w:pPr>
                            <w:r w:rsidRPr="007A685A">
                              <w:rPr>
                                <w:highlight w:val="green"/>
                              </w:rPr>
                              <w:t>Agreements</w:t>
                            </w:r>
                            <w:r w:rsidRPr="007A685A">
                              <w:rPr>
                                <w:b/>
                              </w:rPr>
                              <w:t>:</w:t>
                            </w:r>
                          </w:p>
                          <w:p w14:paraId="1B040F37" w14:textId="77777777" w:rsidR="00E46CFE" w:rsidRPr="007A685A" w:rsidRDefault="00E46CFE" w:rsidP="00EB1AF4">
                            <w:pPr>
                              <w:spacing w:after="60"/>
                              <w:rPr>
                                <w:color w:val="000000"/>
                                <w:kern w:val="2"/>
                                <w:lang w:eastAsia="zh-CN"/>
                              </w:rPr>
                            </w:pPr>
                            <w:r w:rsidRPr="007A685A">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05C865CF" w14:textId="77777777" w:rsidR="00E46CFE"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7A685A">
                              <w:rPr>
                                <w:color w:val="000000"/>
                                <w:kern w:val="2"/>
                                <w:lang w:eastAsia="zh-CN"/>
                              </w:rPr>
                              <w:t xml:space="preserve">CBG transmission information </w:t>
                            </w:r>
                          </w:p>
                          <w:p w14:paraId="71506BEB" w14:textId="77777777" w:rsidR="00E46CFE" w:rsidRPr="00FE783A" w:rsidRDefault="00E46CFE" w:rsidP="00932A4B">
                            <w:pPr>
                              <w:rPr>
                                <w:highlight w:val="green"/>
                                <w:lang w:val="en-US"/>
                              </w:rPr>
                            </w:pPr>
                            <w:r w:rsidRPr="00FE783A">
                              <w:rPr>
                                <w:highlight w:val="green"/>
                                <w:lang w:val="en-US"/>
                              </w:rPr>
                              <w:t>Agreements:</w:t>
                            </w:r>
                          </w:p>
                          <w:p w14:paraId="3548F7A1" w14:textId="77777777" w:rsidR="00E46CFE" w:rsidRPr="00FE783A" w:rsidRDefault="00E46CFE" w:rsidP="00932A4B">
                            <w:pPr>
                              <w:rPr>
                                <w:lang w:val="en-US"/>
                              </w:rPr>
                            </w:pPr>
                            <w:r w:rsidRPr="00FE783A">
                              <w:rPr>
                                <w:lang w:val="en-US"/>
                              </w:rPr>
                              <w:t>For both option 4 and 6, frequency hopping is supported</w:t>
                            </w:r>
                          </w:p>
                          <w:p w14:paraId="5CFA9C0A" w14:textId="594DD0AF" w:rsidR="00E46CFE" w:rsidRPr="00932A4B" w:rsidRDefault="00E46CFE" w:rsidP="00C95C56">
                            <w:pPr>
                              <w:numPr>
                                <w:ilvl w:val="0"/>
                                <w:numId w:val="45"/>
                              </w:numPr>
                              <w:autoSpaceDE w:val="0"/>
                              <w:autoSpaceDN w:val="0"/>
                              <w:adjustRightInd w:val="0"/>
                              <w:snapToGrid w:val="0"/>
                              <w:spacing w:after="120"/>
                              <w:contextualSpacing/>
                              <w:rPr>
                                <w:rFonts w:eastAsia="宋体"/>
                                <w:color w:val="000000"/>
                                <w:kern w:val="2"/>
                                <w:lang w:eastAsia="zh-CN"/>
                              </w:rPr>
                            </w:pPr>
                            <w:r w:rsidRPr="00932A4B">
                              <w:rPr>
                                <w:lang w:val="en-US"/>
                              </w:rPr>
                              <w:t>FFS details</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0E78033A" w14:textId="77777777" w:rsidR="00E46CFE" w:rsidRDefault="00E46CFE" w:rsidP="00EB1AF4">
                      <w:r w:rsidRPr="00DE6188">
                        <w:rPr>
                          <w:highlight w:val="green"/>
                        </w:rPr>
                        <w:t>Agreements</w:t>
                      </w:r>
                      <w:r>
                        <w:t>:</w:t>
                      </w:r>
                    </w:p>
                    <w:p w14:paraId="2D208031" w14:textId="77777777" w:rsidR="00E46CFE" w:rsidRPr="00DE6188" w:rsidRDefault="00E46CFE" w:rsidP="00EB1AF4">
                      <w:pPr>
                        <w:spacing w:after="60"/>
                        <w:rPr>
                          <w:color w:val="000000"/>
                          <w:kern w:val="2"/>
                          <w:lang w:eastAsia="zh-CN"/>
                        </w:rPr>
                      </w:pPr>
                      <w:r w:rsidRPr="00DE6188">
                        <w:rPr>
                          <w:color w:val="000000"/>
                          <w:kern w:val="2"/>
                          <w:lang w:eastAsia="zh-CN"/>
                        </w:rPr>
                        <w:t>Support configurable number of bits for the following fields for DL DCI format scheduling Rel-16 URLLC.</w:t>
                      </w:r>
                    </w:p>
                    <w:p w14:paraId="52E2B383"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C</w:t>
                      </w:r>
                      <w:r w:rsidRPr="00DE6188">
                        <w:rPr>
                          <w:color w:val="000000"/>
                          <w:kern w:val="2"/>
                          <w:lang w:eastAsia="zh-CN"/>
                        </w:rPr>
                        <w:t>arrier indicator (0 bit or at least one non-zero bit)</w:t>
                      </w:r>
                    </w:p>
                    <w:p w14:paraId="5E0D8F04"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P</w:t>
                      </w:r>
                      <w:r w:rsidRPr="00DE6188">
                        <w:rPr>
                          <w:color w:val="000000"/>
                          <w:kern w:val="2"/>
                          <w:lang w:eastAsia="zh-CN"/>
                        </w:rPr>
                        <w:t>RB bundling size indicator (0 or 1 bit)</w:t>
                      </w:r>
                    </w:p>
                    <w:p w14:paraId="493471E8"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color w:val="000000"/>
                          <w:kern w:val="2"/>
                          <w:lang w:eastAsia="zh-CN"/>
                        </w:rPr>
                        <w:t>Rate matching indicator (0, 1 or 2 bits)</w:t>
                      </w:r>
                    </w:p>
                    <w:p w14:paraId="7C02A8DE"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color w:val="000000"/>
                          <w:kern w:val="2"/>
                          <w:lang w:eastAsia="zh-CN"/>
                        </w:rPr>
                        <w:t>ZP CSI-RS trigger (0, 1 or 2 bits)</w:t>
                      </w:r>
                    </w:p>
                    <w:p w14:paraId="0D1559D1" w14:textId="77777777" w:rsidR="00E46CFE" w:rsidRPr="00DE6188" w:rsidRDefault="00E46CFE" w:rsidP="00EB1AF4">
                      <w:r w:rsidRPr="00DE6188">
                        <w:rPr>
                          <w:highlight w:val="green"/>
                        </w:rPr>
                        <w:t>Agreements</w:t>
                      </w:r>
                      <w:r w:rsidRPr="00DE6188">
                        <w:t>:</w:t>
                      </w:r>
                    </w:p>
                    <w:p w14:paraId="0723627F" w14:textId="77777777" w:rsidR="00E46CFE" w:rsidRPr="00DE6188" w:rsidRDefault="00E46CFE" w:rsidP="00EB1AF4">
                      <w:pPr>
                        <w:spacing w:after="60"/>
                        <w:rPr>
                          <w:color w:val="000000"/>
                          <w:kern w:val="2"/>
                          <w:lang w:eastAsia="zh-CN"/>
                        </w:rPr>
                      </w:pPr>
                      <w:r w:rsidRPr="00DE6188">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7386651F"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Modulation and coding scheme for TB 2</w:t>
                      </w:r>
                    </w:p>
                    <w:p w14:paraId="05E23EF1"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New data indicator for TB 2</w:t>
                      </w:r>
                    </w:p>
                    <w:p w14:paraId="53954D96"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rFonts w:hint="eastAsia"/>
                          <w:color w:val="000000"/>
                          <w:kern w:val="2"/>
                          <w:lang w:eastAsia="zh-CN"/>
                        </w:rPr>
                        <w:t>Redundancy version for TB 2</w:t>
                      </w:r>
                    </w:p>
                    <w:p w14:paraId="21CE4983"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color w:val="000000"/>
                          <w:kern w:val="2"/>
                          <w:lang w:eastAsia="zh-CN"/>
                        </w:rPr>
                        <w:t xml:space="preserve">CBG transmission information </w:t>
                      </w:r>
                    </w:p>
                    <w:p w14:paraId="01E6EE27" w14:textId="77777777" w:rsidR="00E46CFE" w:rsidRPr="00DE6188"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DE6188">
                        <w:rPr>
                          <w:color w:val="000000"/>
                          <w:kern w:val="2"/>
                          <w:lang w:eastAsia="zh-CN"/>
                        </w:rPr>
                        <w:t xml:space="preserve">CBG flushing information </w:t>
                      </w:r>
                    </w:p>
                    <w:p w14:paraId="3C7A2BEC" w14:textId="77777777" w:rsidR="00E46CFE" w:rsidRPr="00B2720E" w:rsidRDefault="00E46CFE" w:rsidP="00EB1AF4">
                      <w:r w:rsidRPr="00B2720E">
                        <w:rPr>
                          <w:highlight w:val="green"/>
                        </w:rPr>
                        <w:t>Agreements</w:t>
                      </w:r>
                      <w:r w:rsidRPr="00B2720E">
                        <w:t>:</w:t>
                      </w:r>
                    </w:p>
                    <w:p w14:paraId="35F3D347" w14:textId="77777777" w:rsidR="00E46CFE" w:rsidRPr="00B2720E" w:rsidRDefault="00E46CFE" w:rsidP="00EB1AF4">
                      <w:pPr>
                        <w:spacing w:after="60"/>
                        <w:rPr>
                          <w:color w:val="000000"/>
                          <w:kern w:val="2"/>
                          <w:lang w:eastAsia="zh-CN"/>
                        </w:rPr>
                      </w:pPr>
                      <w:r w:rsidRPr="00B2720E">
                        <w:rPr>
                          <w:color w:val="000000"/>
                          <w:kern w:val="2"/>
                          <w:lang w:eastAsia="zh-CN"/>
                        </w:rPr>
                        <w:t>Keep the following two fields without any change from Rel-15 DCI in DCI format scheduling Rel-16 URLLC:</w:t>
                      </w:r>
                    </w:p>
                    <w:p w14:paraId="65FD1CC3" w14:textId="77777777" w:rsidR="00E46CFE" w:rsidRPr="00B2720E"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B2720E">
                        <w:rPr>
                          <w:rFonts w:hint="eastAsia"/>
                          <w:color w:val="000000"/>
                          <w:kern w:val="2"/>
                          <w:lang w:eastAsia="zh-CN"/>
                        </w:rPr>
                        <w:t>Identifier for DCI formats</w:t>
                      </w:r>
                      <w:r w:rsidRPr="00B2720E">
                        <w:rPr>
                          <w:color w:val="000000"/>
                          <w:kern w:val="2"/>
                          <w:lang w:eastAsia="zh-CN"/>
                        </w:rPr>
                        <w:t xml:space="preserve"> (1 bit) (</w:t>
                      </w:r>
                      <w:bookmarkStart w:id="6" w:name="OLE_LINK9"/>
                      <w:bookmarkStart w:id="7" w:name="OLE_LINK10"/>
                      <w:r w:rsidRPr="00B2720E">
                        <w:rPr>
                          <w:color w:val="000000"/>
                          <w:kern w:val="2"/>
                          <w:lang w:eastAsia="zh-CN"/>
                        </w:rPr>
                        <w:t>when applicable</w:t>
                      </w:r>
                      <w:bookmarkEnd w:id="6"/>
                      <w:bookmarkEnd w:id="7"/>
                      <w:r w:rsidRPr="00B2720E">
                        <w:rPr>
                          <w:color w:val="000000"/>
                          <w:kern w:val="2"/>
                          <w:lang w:eastAsia="zh-CN"/>
                        </w:rPr>
                        <w:t>)</w:t>
                      </w:r>
                    </w:p>
                    <w:p w14:paraId="3A455A1A" w14:textId="77777777" w:rsidR="00E46CFE" w:rsidRPr="00B2720E"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B2720E">
                        <w:rPr>
                          <w:color w:val="000000"/>
                          <w:kern w:val="2"/>
                          <w:lang w:eastAsia="zh-CN"/>
                        </w:rPr>
                        <w:t>New data indicator (1 bit)</w:t>
                      </w:r>
                    </w:p>
                    <w:p w14:paraId="07F69D7A" w14:textId="77777777" w:rsidR="00E46CFE" w:rsidRPr="007A685A" w:rsidRDefault="00E46CFE" w:rsidP="00EB1AF4">
                      <w:pPr>
                        <w:rPr>
                          <w:b/>
                        </w:rPr>
                      </w:pPr>
                      <w:r w:rsidRPr="007A685A">
                        <w:rPr>
                          <w:highlight w:val="green"/>
                        </w:rPr>
                        <w:t>Agreements</w:t>
                      </w:r>
                      <w:r w:rsidRPr="007A685A">
                        <w:rPr>
                          <w:b/>
                        </w:rPr>
                        <w:t>:</w:t>
                      </w:r>
                    </w:p>
                    <w:p w14:paraId="1B040F37" w14:textId="77777777" w:rsidR="00E46CFE" w:rsidRPr="007A685A" w:rsidRDefault="00E46CFE" w:rsidP="00EB1AF4">
                      <w:pPr>
                        <w:spacing w:after="60"/>
                        <w:rPr>
                          <w:color w:val="000000"/>
                          <w:kern w:val="2"/>
                          <w:lang w:eastAsia="zh-CN"/>
                        </w:rPr>
                      </w:pPr>
                      <w:r w:rsidRPr="007A685A">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05C865CF" w14:textId="77777777" w:rsidR="00E46CFE" w:rsidRDefault="00E46CFE" w:rsidP="00EB1AF4">
                      <w:pPr>
                        <w:pStyle w:val="afe"/>
                        <w:numPr>
                          <w:ilvl w:val="0"/>
                          <w:numId w:val="15"/>
                        </w:numPr>
                        <w:autoSpaceDE w:val="0"/>
                        <w:autoSpaceDN w:val="0"/>
                        <w:adjustRightInd w:val="0"/>
                        <w:snapToGrid w:val="0"/>
                        <w:spacing w:after="120"/>
                        <w:ind w:leftChars="0"/>
                        <w:contextualSpacing/>
                        <w:rPr>
                          <w:color w:val="000000"/>
                          <w:kern w:val="2"/>
                          <w:lang w:eastAsia="zh-CN"/>
                        </w:rPr>
                      </w:pPr>
                      <w:r w:rsidRPr="007A685A">
                        <w:rPr>
                          <w:color w:val="000000"/>
                          <w:kern w:val="2"/>
                          <w:lang w:eastAsia="zh-CN"/>
                        </w:rPr>
                        <w:t xml:space="preserve">CBG transmission information </w:t>
                      </w:r>
                    </w:p>
                    <w:p w14:paraId="71506BEB" w14:textId="77777777" w:rsidR="00E46CFE" w:rsidRPr="00FE783A" w:rsidRDefault="00E46CFE" w:rsidP="00932A4B">
                      <w:pPr>
                        <w:rPr>
                          <w:highlight w:val="green"/>
                          <w:lang w:val="en-US"/>
                        </w:rPr>
                      </w:pPr>
                      <w:r w:rsidRPr="00FE783A">
                        <w:rPr>
                          <w:highlight w:val="green"/>
                          <w:lang w:val="en-US"/>
                        </w:rPr>
                        <w:t>Agreements:</w:t>
                      </w:r>
                    </w:p>
                    <w:p w14:paraId="3548F7A1" w14:textId="77777777" w:rsidR="00E46CFE" w:rsidRPr="00FE783A" w:rsidRDefault="00E46CFE" w:rsidP="00932A4B">
                      <w:pPr>
                        <w:rPr>
                          <w:lang w:val="en-US"/>
                        </w:rPr>
                      </w:pPr>
                      <w:r w:rsidRPr="00FE783A">
                        <w:rPr>
                          <w:lang w:val="en-US"/>
                        </w:rPr>
                        <w:t>For both option 4 and 6, frequency hopping is supported</w:t>
                      </w:r>
                    </w:p>
                    <w:p w14:paraId="5CFA9C0A" w14:textId="594DD0AF" w:rsidR="00E46CFE" w:rsidRPr="00932A4B" w:rsidRDefault="00E46CFE" w:rsidP="00C95C56">
                      <w:pPr>
                        <w:numPr>
                          <w:ilvl w:val="0"/>
                          <w:numId w:val="45"/>
                        </w:numPr>
                        <w:autoSpaceDE w:val="0"/>
                        <w:autoSpaceDN w:val="0"/>
                        <w:adjustRightInd w:val="0"/>
                        <w:snapToGrid w:val="0"/>
                        <w:spacing w:after="120"/>
                        <w:contextualSpacing/>
                        <w:rPr>
                          <w:rFonts w:eastAsia="宋体"/>
                          <w:color w:val="000000"/>
                          <w:kern w:val="2"/>
                          <w:lang w:eastAsia="zh-CN"/>
                        </w:rPr>
                      </w:pPr>
                      <w:r w:rsidRPr="00932A4B">
                        <w:rPr>
                          <w:lang w:val="en-US"/>
                        </w:rPr>
                        <w:t>FFS details</w:t>
                      </w:r>
                    </w:p>
                  </w:txbxContent>
                </v:textbox>
                <w10:anchorlock/>
              </v:shape>
            </w:pict>
          </mc:Fallback>
        </mc:AlternateContent>
      </w:r>
    </w:p>
    <w:p w14:paraId="016EE273" w14:textId="5FB9FFF6"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204867">
        <w:rPr>
          <w:lang w:eastAsia="ja-JP"/>
        </w:rPr>
        <w:t>PDCCH</w:t>
      </w:r>
      <w:r w:rsidR="003D2B44">
        <w:rPr>
          <w:rFonts w:hint="eastAsia"/>
          <w:lang w:eastAsia="ja-JP"/>
        </w:rPr>
        <w:t xml:space="preserve"> enhance</w:t>
      </w:r>
      <w:r w:rsidR="003D2B44">
        <w:rPr>
          <w:lang w:eastAsia="ja-JP"/>
        </w:rPr>
        <w:t>ment</w:t>
      </w:r>
      <w:r w:rsidR="007F6139">
        <w:rPr>
          <w:lang w:eastAsia="ja-JP"/>
        </w:rPr>
        <w:t>s</w:t>
      </w:r>
      <w:r w:rsidR="003D2B44">
        <w:rPr>
          <w:lang w:eastAsia="ja-JP"/>
        </w:rPr>
        <w:t xml:space="preserve"> </w:t>
      </w:r>
      <w:r w:rsidR="007F6139">
        <w:rPr>
          <w:lang w:eastAsia="ja-JP"/>
        </w:rPr>
        <w:t xml:space="preserve">for </w:t>
      </w:r>
      <w:r w:rsidR="003D2B44">
        <w:rPr>
          <w:lang w:eastAsia="ja-JP"/>
        </w:rPr>
        <w:t>URLLC</w:t>
      </w:r>
      <w:r w:rsidR="00AD6DFE">
        <w:rPr>
          <w:lang w:eastAsia="ja-JP"/>
        </w:rPr>
        <w:t>, including</w:t>
      </w:r>
      <w:r w:rsidR="00204867">
        <w:rPr>
          <w:lang w:eastAsia="ja-JP"/>
        </w:rPr>
        <w:t xml:space="preserve"> DCI formats and </w:t>
      </w:r>
      <w:r w:rsidR="00E46CFE">
        <w:rPr>
          <w:lang w:eastAsia="ja-JP"/>
        </w:rPr>
        <w:t xml:space="preserve">the </w:t>
      </w:r>
      <w:r w:rsidR="00204867">
        <w:rPr>
          <w:lang w:eastAsia="ja-JP"/>
        </w:rPr>
        <w:t>increased PDCCH monitoring capability.</w:t>
      </w:r>
      <w:r w:rsidR="005C1457">
        <w:rPr>
          <w:lang w:eastAsia="ja-JP"/>
        </w:rPr>
        <w:t xml:space="preserve"> </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lastRenderedPageBreak/>
        <w:t>Discussion</w:t>
      </w:r>
    </w:p>
    <w:p w14:paraId="03D246CD" w14:textId="18C592FD" w:rsidR="00073E7A" w:rsidRDefault="007950B2" w:rsidP="00C260FF">
      <w:pPr>
        <w:pStyle w:val="2"/>
        <w:ind w:left="0"/>
      </w:pPr>
      <w:r>
        <w:t>DCI formats for URLLC</w:t>
      </w:r>
    </w:p>
    <w:p w14:paraId="732E3A7F" w14:textId="3FE3F98C" w:rsidR="00757E86" w:rsidRPr="00757E86" w:rsidRDefault="00BF2218" w:rsidP="00684D4C">
      <w:pPr>
        <w:jc w:val="both"/>
        <w:rPr>
          <w:rFonts w:eastAsia="宋体"/>
          <w:lang w:eastAsia="zh-CN"/>
        </w:rPr>
      </w:pPr>
      <w:r>
        <w:rPr>
          <w:rFonts w:eastAsia="宋体"/>
          <w:lang w:eastAsia="zh-CN"/>
        </w:rPr>
        <w:t>DCI format 1_1 and DCI format 0_1 can be a starting point for DCI format</w:t>
      </w:r>
      <w:r w:rsidR="00C520DE">
        <w:rPr>
          <w:rFonts w:eastAsia="宋体"/>
          <w:lang w:eastAsia="zh-CN"/>
        </w:rPr>
        <w:t>s</w:t>
      </w:r>
      <w:r>
        <w:rPr>
          <w:rFonts w:eastAsia="宋体"/>
          <w:lang w:eastAsia="zh-CN"/>
        </w:rPr>
        <w:t xml:space="preserve"> scheduling Rel-16 URLLC. Some bit fields that were agreed to be included are marked with green. And the bit fields that were agreed to be not included are marked with grey. </w:t>
      </w:r>
      <w:r w:rsidR="00C520DE">
        <w:rPr>
          <w:rFonts w:eastAsia="宋体"/>
          <w:lang w:eastAsia="zh-CN"/>
        </w:rPr>
        <w:t>F</w:t>
      </w:r>
      <w:r>
        <w:rPr>
          <w:rFonts w:eastAsia="宋体"/>
          <w:lang w:eastAsia="zh-CN"/>
        </w:rPr>
        <w:t>or the other bit fields in DCI format</w:t>
      </w:r>
      <w:r w:rsidR="008B52AD">
        <w:rPr>
          <w:rFonts w:eastAsia="宋体"/>
          <w:lang w:eastAsia="zh-CN"/>
        </w:rPr>
        <w:t>s</w:t>
      </w:r>
      <w:r>
        <w:rPr>
          <w:rFonts w:eastAsia="宋体"/>
          <w:lang w:eastAsia="zh-CN"/>
        </w:rPr>
        <w:t>, we give some proposals as shown in Table 1 and Table 2.</w:t>
      </w:r>
    </w:p>
    <w:p w14:paraId="4999856E" w14:textId="3D1EAEF0" w:rsidR="00950164" w:rsidRDefault="00950164" w:rsidP="00950164">
      <w:pPr>
        <w:pStyle w:val="3"/>
      </w:pPr>
      <w:r>
        <w:rPr>
          <w:rFonts w:hint="eastAsia"/>
        </w:rPr>
        <w:t xml:space="preserve">DL DCI </w:t>
      </w:r>
      <w:r w:rsidR="008B52AD">
        <w:t xml:space="preserve">format </w:t>
      </w:r>
      <w:r>
        <w:rPr>
          <w:rFonts w:hint="eastAsia"/>
        </w:rPr>
        <w:t>for URLLC</w:t>
      </w:r>
    </w:p>
    <w:p w14:paraId="67005263" w14:textId="27E94F65" w:rsidR="00760FD1" w:rsidRPr="00B706AA" w:rsidRDefault="00760FD1" w:rsidP="00684D4C">
      <w:pPr>
        <w:jc w:val="both"/>
        <w:rPr>
          <w:lang w:eastAsia="zh-CN"/>
        </w:rPr>
      </w:pPr>
      <w:r w:rsidRPr="00B706AA">
        <w:rPr>
          <w:lang w:eastAsia="zh-CN"/>
        </w:rPr>
        <w:t>For</w:t>
      </w:r>
      <w:r w:rsidR="00340992" w:rsidRPr="00B706AA">
        <w:rPr>
          <w:lang w:eastAsia="zh-CN"/>
        </w:rPr>
        <w:t xml:space="preserve"> the</w:t>
      </w:r>
      <w:r w:rsidRPr="00B706AA">
        <w:rPr>
          <w:lang w:eastAsia="zh-CN"/>
        </w:rPr>
        <w:t xml:space="preserve"> DL </w:t>
      </w:r>
      <w:r w:rsidRPr="00B706AA">
        <w:rPr>
          <w:rFonts w:eastAsia="宋体"/>
          <w:lang w:eastAsia="zh-CN"/>
        </w:rPr>
        <w:t xml:space="preserve">DCI format scheduling </w:t>
      </w:r>
      <w:r w:rsidRPr="00D71F57">
        <w:rPr>
          <w:kern w:val="2"/>
          <w:lang w:eastAsia="zh-CN"/>
        </w:rPr>
        <w:t>Rel-16 NR</w:t>
      </w:r>
      <w:r w:rsidRPr="00D71F57">
        <w:rPr>
          <w:rFonts w:eastAsia="宋体"/>
          <w:lang w:eastAsia="zh-CN"/>
        </w:rPr>
        <w:t xml:space="preserve"> URLLC</w:t>
      </w:r>
      <w:r w:rsidRPr="00D71F57">
        <w:rPr>
          <w:lang w:eastAsia="zh-CN"/>
        </w:rPr>
        <w:t>, the reduced bit width</w:t>
      </w:r>
      <w:r w:rsidRPr="00F50C9E">
        <w:rPr>
          <w:lang w:eastAsia="zh-CN"/>
        </w:rPr>
        <w:t xml:space="preserve"> for each field listed in Table 1</w:t>
      </w:r>
      <w:r w:rsidRPr="0070383D">
        <w:rPr>
          <w:lang w:eastAsia="zh-CN"/>
        </w:rPr>
        <w:t xml:space="preserve"> can be considered for further study</w:t>
      </w:r>
      <w:r w:rsidRPr="00B706AA">
        <w:rPr>
          <w:lang w:eastAsia="zh-CN"/>
        </w:rPr>
        <w:t>.</w:t>
      </w:r>
    </w:p>
    <w:p w14:paraId="0652CD36" w14:textId="7C805381" w:rsidR="00760FD1" w:rsidRPr="00D71F57" w:rsidRDefault="00760FD1" w:rsidP="00684D4C">
      <w:pPr>
        <w:jc w:val="both"/>
      </w:pPr>
      <w:r w:rsidRPr="00B706AA">
        <w:rPr>
          <w:lang w:eastAsia="zh-CN"/>
        </w:rPr>
        <w:t>T</w:t>
      </w:r>
      <w:r w:rsidRPr="00B706AA">
        <w:t>ime domain resource allocation can use a reduced bit length. For URLLC mini-slot scheduling, the starting symbol should be defined with respect to the responding DCI to reduce the size of DCI payload. Configurable number of bits (0 or 1 bit) for “VRB-to-PRB mapping” is more suitable, since when</w:t>
      </w:r>
      <w:r w:rsidR="008B52AD" w:rsidRPr="00B706AA">
        <w:t xml:space="preserve"> the packed size of</w:t>
      </w:r>
      <w:r w:rsidRPr="00B706AA">
        <w:t xml:space="preserve"> URLLC traffic </w:t>
      </w:r>
      <w:r w:rsidR="008B52AD" w:rsidRPr="00B706AA">
        <w:t xml:space="preserve">is </w:t>
      </w:r>
      <w:r w:rsidRPr="00B706AA">
        <w:t xml:space="preserve">small, interleaved resource allocation can provide additional frequency diversity gain. </w:t>
      </w:r>
      <w:r w:rsidR="005255F4" w:rsidRPr="00B706AA">
        <w:t xml:space="preserve">Therefore, </w:t>
      </w:r>
      <w:r w:rsidR="00BF27E3" w:rsidRPr="00B706AA">
        <w:t>this field can be configurable</w:t>
      </w:r>
      <w:r w:rsidR="005255F4" w:rsidRPr="00B706AA">
        <w:t xml:space="preserve"> by </w:t>
      </w:r>
      <w:r w:rsidRPr="00B706AA">
        <w:t xml:space="preserve">higher layer signalling. </w:t>
      </w:r>
    </w:p>
    <w:p w14:paraId="1889E187" w14:textId="56432E84" w:rsidR="00757E86" w:rsidRPr="00BF2218" w:rsidRDefault="00BF2218" w:rsidP="00BF2218">
      <w:pPr>
        <w:pStyle w:val="ab"/>
        <w:jc w:val="center"/>
        <w:rPr>
          <w:lang w:eastAsia="ja-JP"/>
        </w:rPr>
      </w:pPr>
      <w:r>
        <w:t xml:space="preserve">Table </w:t>
      </w:r>
      <w:r>
        <w:fldChar w:fldCharType="begin"/>
      </w:r>
      <w:r>
        <w:instrText xml:space="preserve"> SEQ Table \* ARABIC </w:instrText>
      </w:r>
      <w:r>
        <w:fldChar w:fldCharType="separate"/>
      </w:r>
      <w:r>
        <w:rPr>
          <w:noProof/>
        </w:rPr>
        <w:t>1</w:t>
      </w:r>
      <w:r>
        <w:fldChar w:fldCharType="end"/>
      </w:r>
      <w:r>
        <w:t>:</w:t>
      </w:r>
      <w:r w:rsidRPr="00BF2218">
        <w:t xml:space="preserve"> </w:t>
      </w:r>
      <w:r>
        <w:t xml:space="preserve">DL </w:t>
      </w:r>
      <w:r w:rsidRPr="00BF2218">
        <w:t>DCI format scheduling Rel-16 NR URLLC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127"/>
        <w:gridCol w:w="2438"/>
        <w:gridCol w:w="5074"/>
      </w:tblGrid>
      <w:tr w:rsidR="00950164" w:rsidRPr="00A04578" w14:paraId="4346E4C3" w14:textId="77777777" w:rsidTr="00950164">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3C0D045" w14:textId="63527B10" w:rsidR="00950164" w:rsidRPr="00A04578" w:rsidRDefault="00950164" w:rsidP="00950164">
            <w:pPr>
              <w:rPr>
                <w:b/>
                <w:bCs/>
                <w:lang w:eastAsia="x-none"/>
              </w:rPr>
            </w:pPr>
            <w:r w:rsidRPr="00A04578">
              <w:rPr>
                <w:b/>
                <w:bCs/>
                <w:lang w:eastAsia="x-none"/>
              </w:rPr>
              <w:t xml:space="preserve">DCI </w:t>
            </w:r>
            <w:r w:rsidR="00757E86" w:rsidRPr="00A04578">
              <w:rPr>
                <w:b/>
                <w:bCs/>
                <w:lang w:eastAsia="x-none"/>
              </w:rPr>
              <w:t>Bit field</w:t>
            </w:r>
          </w:p>
        </w:tc>
        <w:tc>
          <w:tcPr>
            <w:tcW w:w="2438" w:type="dxa"/>
            <w:tcBorders>
              <w:top w:val="single" w:sz="4" w:space="0" w:color="auto"/>
              <w:left w:val="single" w:sz="4" w:space="0" w:color="auto"/>
              <w:bottom w:val="single" w:sz="4" w:space="0" w:color="auto"/>
              <w:right w:val="single" w:sz="4" w:space="0" w:color="auto"/>
            </w:tcBorders>
            <w:shd w:val="clear" w:color="auto" w:fill="FFFFFF" w:themeFill="background1"/>
          </w:tcPr>
          <w:p w14:paraId="67029957" w14:textId="62106EE0" w:rsidR="00950164" w:rsidRPr="00A04578" w:rsidRDefault="00950164" w:rsidP="008B52AD">
            <w:pPr>
              <w:rPr>
                <w:b/>
                <w:bCs/>
                <w:lang w:eastAsia="x-none"/>
              </w:rPr>
            </w:pPr>
            <w:r w:rsidRPr="00A04578">
              <w:rPr>
                <w:b/>
                <w:bCs/>
                <w:lang w:eastAsia="x-none"/>
              </w:rPr>
              <w:t>Size (bits)</w:t>
            </w:r>
            <w:r w:rsidR="00E9018A">
              <w:rPr>
                <w:b/>
                <w:bCs/>
                <w:lang w:eastAsia="x-none"/>
              </w:rPr>
              <w:t xml:space="preserve"> </w:t>
            </w:r>
          </w:p>
        </w:tc>
        <w:tc>
          <w:tcPr>
            <w:tcW w:w="5074" w:type="dxa"/>
            <w:tcBorders>
              <w:top w:val="single" w:sz="4" w:space="0" w:color="auto"/>
              <w:left w:val="single" w:sz="4" w:space="0" w:color="auto"/>
              <w:bottom w:val="single" w:sz="4" w:space="0" w:color="auto"/>
              <w:right w:val="single" w:sz="4" w:space="0" w:color="auto"/>
            </w:tcBorders>
            <w:shd w:val="clear" w:color="auto" w:fill="FFFFFF" w:themeFill="background1"/>
          </w:tcPr>
          <w:p w14:paraId="69C19A3C" w14:textId="36BC6913" w:rsidR="00950164" w:rsidRPr="00A04578" w:rsidRDefault="00E9018A" w:rsidP="00950164">
            <w:pPr>
              <w:rPr>
                <w:b/>
                <w:bCs/>
                <w:lang w:eastAsia="x-none"/>
              </w:rPr>
            </w:pPr>
            <w:r>
              <w:rPr>
                <w:b/>
                <w:bCs/>
                <w:lang w:eastAsia="x-none"/>
              </w:rPr>
              <w:t>Status or proposals</w:t>
            </w:r>
          </w:p>
        </w:tc>
      </w:tr>
      <w:tr w:rsidR="00950164" w:rsidRPr="00A04578" w14:paraId="35900D80" w14:textId="77777777" w:rsidTr="004B0860">
        <w:tc>
          <w:tcPr>
            <w:tcW w:w="2127" w:type="dxa"/>
            <w:shd w:val="clear" w:color="auto" w:fill="00B050"/>
          </w:tcPr>
          <w:p w14:paraId="11C2D513" w14:textId="77777777" w:rsidR="00950164" w:rsidRPr="00A04578" w:rsidRDefault="00950164" w:rsidP="00950164">
            <w:pPr>
              <w:rPr>
                <w:bCs/>
                <w:lang w:eastAsia="x-none"/>
              </w:rPr>
            </w:pPr>
            <w:r w:rsidRPr="00A04578">
              <w:rPr>
                <w:bCs/>
                <w:lang w:eastAsia="x-none"/>
              </w:rPr>
              <w:t>Identifier for DCI formats</w:t>
            </w:r>
          </w:p>
        </w:tc>
        <w:tc>
          <w:tcPr>
            <w:tcW w:w="2438" w:type="dxa"/>
            <w:shd w:val="clear" w:color="auto" w:fill="00B050"/>
          </w:tcPr>
          <w:p w14:paraId="7A74F145" w14:textId="300A9681" w:rsidR="00950164" w:rsidRPr="00A04578" w:rsidRDefault="00950164" w:rsidP="004B0860">
            <w:pPr>
              <w:rPr>
                <w:lang w:eastAsia="x-none"/>
              </w:rPr>
            </w:pPr>
            <w:r w:rsidRPr="00A04578">
              <w:rPr>
                <w:lang w:eastAsia="x-none"/>
              </w:rPr>
              <w:t>1</w:t>
            </w:r>
          </w:p>
        </w:tc>
        <w:tc>
          <w:tcPr>
            <w:tcW w:w="5074" w:type="dxa"/>
            <w:shd w:val="clear" w:color="auto" w:fill="00B050"/>
          </w:tcPr>
          <w:p w14:paraId="7358ED2F" w14:textId="578A8C34" w:rsidR="00950164" w:rsidRPr="00E9018A" w:rsidRDefault="00BF2218" w:rsidP="004B0860">
            <w:pPr>
              <w:rPr>
                <w:rFonts w:eastAsia="宋体"/>
                <w:lang w:eastAsia="zh-CN"/>
              </w:rPr>
            </w:pPr>
            <w:r>
              <w:rPr>
                <w:color w:val="000000"/>
                <w:kern w:val="2"/>
                <w:lang w:eastAsia="zh-CN"/>
              </w:rPr>
              <w:t>W</w:t>
            </w:r>
            <w:r w:rsidR="004B0860" w:rsidRPr="00B2720E">
              <w:rPr>
                <w:color w:val="000000"/>
                <w:kern w:val="2"/>
                <w:lang w:eastAsia="zh-CN"/>
              </w:rPr>
              <w:t>hen applicable</w:t>
            </w:r>
          </w:p>
        </w:tc>
      </w:tr>
      <w:tr w:rsidR="00950164" w:rsidRPr="00A04578" w14:paraId="524CCD6E" w14:textId="77777777" w:rsidTr="004B0860">
        <w:tc>
          <w:tcPr>
            <w:tcW w:w="2127" w:type="dxa"/>
            <w:tcBorders>
              <w:top w:val="single" w:sz="4" w:space="0" w:color="auto"/>
            </w:tcBorders>
            <w:shd w:val="clear" w:color="auto" w:fill="00B050"/>
          </w:tcPr>
          <w:p w14:paraId="7262B0DA" w14:textId="77777777" w:rsidR="00950164" w:rsidRPr="00A04578" w:rsidRDefault="00950164" w:rsidP="00950164">
            <w:pPr>
              <w:rPr>
                <w:bCs/>
                <w:lang w:eastAsia="x-none"/>
              </w:rPr>
            </w:pPr>
            <w:r w:rsidRPr="00A04578">
              <w:rPr>
                <w:bCs/>
                <w:lang w:eastAsia="x-none"/>
              </w:rPr>
              <w:t>Carrier Indicator</w:t>
            </w:r>
          </w:p>
        </w:tc>
        <w:tc>
          <w:tcPr>
            <w:tcW w:w="2438" w:type="dxa"/>
            <w:tcBorders>
              <w:top w:val="single" w:sz="4" w:space="0" w:color="auto"/>
            </w:tcBorders>
            <w:shd w:val="clear" w:color="auto" w:fill="00B050"/>
          </w:tcPr>
          <w:p w14:paraId="4F2794BA" w14:textId="570D24D9" w:rsidR="00950164" w:rsidRPr="00A04578" w:rsidRDefault="00032048" w:rsidP="00950164">
            <w:pPr>
              <w:rPr>
                <w:lang w:eastAsia="x-none"/>
              </w:rPr>
            </w:pPr>
            <w:r w:rsidRPr="00DE6188">
              <w:rPr>
                <w:color w:val="000000"/>
                <w:kern w:val="2"/>
                <w:lang w:eastAsia="zh-CN"/>
              </w:rPr>
              <w:t>0 bit or at least one non-zero bit</w:t>
            </w:r>
          </w:p>
        </w:tc>
        <w:tc>
          <w:tcPr>
            <w:tcW w:w="5074" w:type="dxa"/>
            <w:tcBorders>
              <w:top w:val="single" w:sz="4" w:space="0" w:color="auto"/>
            </w:tcBorders>
            <w:shd w:val="clear" w:color="auto" w:fill="00B050"/>
          </w:tcPr>
          <w:p w14:paraId="3C819563" w14:textId="226E918A" w:rsidR="00950164" w:rsidRPr="00A04578" w:rsidRDefault="004C3FCD" w:rsidP="00950164">
            <w:r>
              <w:rPr>
                <w:rFonts w:eastAsia="宋体"/>
                <w:lang w:eastAsia="zh-CN"/>
              </w:rPr>
              <w:t>C</w:t>
            </w:r>
            <w:r>
              <w:rPr>
                <w:rFonts w:eastAsia="宋体" w:hint="eastAsia"/>
                <w:lang w:eastAsia="zh-CN"/>
              </w:rPr>
              <w:t>onfigurable</w:t>
            </w:r>
          </w:p>
        </w:tc>
      </w:tr>
      <w:tr w:rsidR="00950164" w:rsidRPr="00A04578" w14:paraId="01EB7AC5" w14:textId="77777777" w:rsidTr="00950164">
        <w:tc>
          <w:tcPr>
            <w:tcW w:w="2127" w:type="dxa"/>
            <w:shd w:val="clear" w:color="auto" w:fill="FFFFFF" w:themeFill="background1"/>
          </w:tcPr>
          <w:p w14:paraId="6771E653" w14:textId="77777777" w:rsidR="00950164" w:rsidRPr="00A04578" w:rsidRDefault="00950164" w:rsidP="00950164">
            <w:pPr>
              <w:rPr>
                <w:bCs/>
                <w:lang w:eastAsia="x-none"/>
              </w:rPr>
            </w:pPr>
            <w:r w:rsidRPr="00A04578">
              <w:rPr>
                <w:bCs/>
                <w:lang w:eastAsia="x-none"/>
              </w:rPr>
              <w:t>Bandwidth part indicator</w:t>
            </w:r>
          </w:p>
        </w:tc>
        <w:tc>
          <w:tcPr>
            <w:tcW w:w="2438" w:type="dxa"/>
            <w:shd w:val="clear" w:color="auto" w:fill="FFFFFF" w:themeFill="background1"/>
          </w:tcPr>
          <w:p w14:paraId="222E2680" w14:textId="67E8CB50" w:rsidR="00950164" w:rsidRPr="007E2A13" w:rsidRDefault="007E2A13" w:rsidP="00950164">
            <w:pPr>
              <w:rPr>
                <w:rFonts w:eastAsia="宋体"/>
                <w:lang w:eastAsia="zh-CN"/>
              </w:rPr>
            </w:pPr>
            <w:r>
              <w:rPr>
                <w:rFonts w:eastAsia="宋体" w:hint="eastAsia"/>
                <w:lang w:eastAsia="zh-CN"/>
              </w:rPr>
              <w:t>0</w:t>
            </w:r>
          </w:p>
        </w:tc>
        <w:tc>
          <w:tcPr>
            <w:tcW w:w="5074" w:type="dxa"/>
            <w:shd w:val="clear" w:color="auto" w:fill="FFFFFF" w:themeFill="background1"/>
          </w:tcPr>
          <w:p w14:paraId="61C28A0E" w14:textId="7F63DE7E" w:rsidR="00950164" w:rsidRDefault="00E9018A" w:rsidP="00950164">
            <w:pPr>
              <w:rPr>
                <w:rFonts w:eastAsia="宋体"/>
                <w:lang w:eastAsia="zh-CN"/>
              </w:rPr>
            </w:pPr>
            <w:r>
              <w:rPr>
                <w:rFonts w:eastAsia="宋体"/>
                <w:lang w:eastAsia="zh-CN"/>
              </w:rPr>
              <w:t>N</w:t>
            </w:r>
            <w:r>
              <w:rPr>
                <w:rFonts w:eastAsia="宋体" w:hint="eastAsia"/>
                <w:lang w:eastAsia="zh-CN"/>
              </w:rPr>
              <w:t xml:space="preserve">ot </w:t>
            </w:r>
            <w:r>
              <w:rPr>
                <w:rFonts w:eastAsia="宋体"/>
                <w:lang w:eastAsia="zh-CN"/>
              </w:rPr>
              <w:t xml:space="preserve">support this field. </w:t>
            </w:r>
          </w:p>
          <w:p w14:paraId="1F5B056A" w14:textId="51F3C170" w:rsidR="00E9018A" w:rsidRPr="00E9018A" w:rsidRDefault="00E9018A" w:rsidP="008B52AD">
            <w:pPr>
              <w:rPr>
                <w:rFonts w:eastAsia="宋体"/>
                <w:lang w:eastAsia="zh-CN"/>
              </w:rPr>
            </w:pPr>
            <w:bookmarkStart w:id="4" w:name="OLE_LINK1"/>
            <w:r>
              <w:rPr>
                <w:rFonts w:eastAsia="宋体"/>
                <w:lang w:eastAsia="zh-CN"/>
              </w:rPr>
              <w:t xml:space="preserve">Since BWP switching by DCI </w:t>
            </w:r>
            <w:r w:rsidR="008B52AD">
              <w:rPr>
                <w:rFonts w:eastAsia="宋体"/>
                <w:lang w:eastAsia="zh-CN"/>
              </w:rPr>
              <w:t xml:space="preserve">introduces additional delay, this field </w:t>
            </w:r>
            <w:r>
              <w:rPr>
                <w:rFonts w:eastAsia="宋体"/>
                <w:lang w:eastAsia="zh-CN"/>
              </w:rPr>
              <w:t>is unnecessary for URLLC traffic.</w:t>
            </w:r>
            <w:bookmarkEnd w:id="4"/>
          </w:p>
        </w:tc>
      </w:tr>
      <w:tr w:rsidR="00950164" w:rsidRPr="00A04578" w14:paraId="07D31978" w14:textId="77777777" w:rsidTr="00950164">
        <w:tc>
          <w:tcPr>
            <w:tcW w:w="2127" w:type="dxa"/>
            <w:shd w:val="clear" w:color="auto" w:fill="FFFFFF" w:themeFill="background1"/>
          </w:tcPr>
          <w:p w14:paraId="41D18114" w14:textId="77777777" w:rsidR="00950164" w:rsidRPr="00A04578" w:rsidRDefault="00950164" w:rsidP="00950164">
            <w:pPr>
              <w:rPr>
                <w:bCs/>
                <w:lang w:eastAsia="x-none"/>
              </w:rPr>
            </w:pPr>
            <w:r w:rsidRPr="00A04578">
              <w:rPr>
                <w:bCs/>
                <w:lang w:eastAsia="x-none"/>
              </w:rPr>
              <w:t>Frequency domain resource assignment</w:t>
            </w:r>
          </w:p>
        </w:tc>
        <w:tc>
          <w:tcPr>
            <w:tcW w:w="2438" w:type="dxa"/>
            <w:shd w:val="clear" w:color="auto" w:fill="FFFFFF" w:themeFill="background1"/>
          </w:tcPr>
          <w:p w14:paraId="1D51A7E0" w14:textId="29A4981A" w:rsidR="00950164" w:rsidRPr="00A04578" w:rsidRDefault="00950164" w:rsidP="005255F4">
            <w:pPr>
              <w:rPr>
                <w:lang w:eastAsia="x-none"/>
              </w:rPr>
            </w:pPr>
            <w:r w:rsidRPr="00A04578">
              <w:rPr>
                <w:lang w:eastAsia="x-none"/>
              </w:rPr>
              <w:t>BWP &amp; RA type</w:t>
            </w:r>
            <w:r w:rsidR="005255F4">
              <w:rPr>
                <w:lang w:eastAsia="x-none"/>
              </w:rPr>
              <w:t xml:space="preserve"> </w:t>
            </w:r>
            <w:r w:rsidRPr="00A04578">
              <w:rPr>
                <w:lang w:eastAsia="x-none"/>
              </w:rPr>
              <w:t xml:space="preserve">dependent </w:t>
            </w:r>
          </w:p>
        </w:tc>
        <w:tc>
          <w:tcPr>
            <w:tcW w:w="5074" w:type="dxa"/>
            <w:shd w:val="clear" w:color="auto" w:fill="FFFFFF" w:themeFill="background1"/>
          </w:tcPr>
          <w:p w14:paraId="5351E536" w14:textId="48D5B804" w:rsidR="00950164" w:rsidRPr="00E9018A" w:rsidRDefault="00BF27E3" w:rsidP="00E9018A">
            <w:pPr>
              <w:rPr>
                <w:rFonts w:eastAsia="宋体"/>
                <w:lang w:eastAsia="zh-CN"/>
              </w:rPr>
            </w:pPr>
            <w:r>
              <w:t>L</w:t>
            </w:r>
            <w:r w:rsidR="00E9018A">
              <w:t>arger RBG can be used to reduce its bit width</w:t>
            </w:r>
          </w:p>
        </w:tc>
      </w:tr>
      <w:tr w:rsidR="00950164" w:rsidRPr="00A04578" w14:paraId="59B76A8C" w14:textId="77777777" w:rsidTr="00950164">
        <w:tc>
          <w:tcPr>
            <w:tcW w:w="2127" w:type="dxa"/>
            <w:shd w:val="clear" w:color="auto" w:fill="FFFFFF" w:themeFill="background1"/>
          </w:tcPr>
          <w:p w14:paraId="4884C3B2" w14:textId="77777777" w:rsidR="00950164" w:rsidRPr="00A04578" w:rsidRDefault="00950164" w:rsidP="00950164">
            <w:pPr>
              <w:rPr>
                <w:bCs/>
                <w:lang w:eastAsia="x-none"/>
              </w:rPr>
            </w:pPr>
            <w:r w:rsidRPr="00A04578">
              <w:rPr>
                <w:bCs/>
                <w:lang w:eastAsia="x-none"/>
              </w:rPr>
              <w:t>Time domain resource assignment</w:t>
            </w:r>
          </w:p>
        </w:tc>
        <w:tc>
          <w:tcPr>
            <w:tcW w:w="2438" w:type="dxa"/>
            <w:shd w:val="clear" w:color="auto" w:fill="FFFFFF" w:themeFill="background1"/>
          </w:tcPr>
          <w:p w14:paraId="285458DC" w14:textId="2BC0496B" w:rsidR="00950164" w:rsidRPr="00A04578" w:rsidRDefault="00950164" w:rsidP="00E9018A">
            <w:pPr>
              <w:rPr>
                <w:lang w:eastAsia="x-none"/>
              </w:rPr>
            </w:pPr>
            <w:r w:rsidRPr="00A04578">
              <w:rPr>
                <w:lang w:eastAsia="x-none"/>
              </w:rPr>
              <w:t>0, 1, 2;</w:t>
            </w:r>
            <w:r w:rsidRPr="00A04578">
              <w:rPr>
                <w:rFonts w:hint="eastAsia"/>
                <w:lang w:eastAsia="zh-TW"/>
              </w:rPr>
              <w:t xml:space="preserve"> </w:t>
            </w:r>
          </w:p>
        </w:tc>
        <w:tc>
          <w:tcPr>
            <w:tcW w:w="5074" w:type="dxa"/>
            <w:shd w:val="clear" w:color="auto" w:fill="FFFFFF" w:themeFill="background1"/>
          </w:tcPr>
          <w:p w14:paraId="5C4B8EF0" w14:textId="1DB7FBFF" w:rsidR="00950164" w:rsidRPr="00A04578" w:rsidRDefault="005255F4" w:rsidP="00E9018A">
            <w:r>
              <w:t>Configurable</w:t>
            </w:r>
          </w:p>
        </w:tc>
      </w:tr>
      <w:tr w:rsidR="00950164" w:rsidRPr="00A04578" w14:paraId="345AA2F6" w14:textId="77777777" w:rsidTr="00950164">
        <w:tc>
          <w:tcPr>
            <w:tcW w:w="2127" w:type="dxa"/>
            <w:shd w:val="clear" w:color="auto" w:fill="FFFFFF" w:themeFill="background1"/>
          </w:tcPr>
          <w:p w14:paraId="6C7F6322" w14:textId="77777777" w:rsidR="00950164" w:rsidRPr="00A04578" w:rsidRDefault="00950164" w:rsidP="00950164">
            <w:pPr>
              <w:rPr>
                <w:bCs/>
                <w:lang w:eastAsia="x-none"/>
              </w:rPr>
            </w:pPr>
            <w:r w:rsidRPr="00A04578">
              <w:rPr>
                <w:bCs/>
                <w:lang w:eastAsia="x-none"/>
              </w:rPr>
              <w:t>VRB-to-PRB mapping</w:t>
            </w:r>
          </w:p>
        </w:tc>
        <w:tc>
          <w:tcPr>
            <w:tcW w:w="2438" w:type="dxa"/>
            <w:shd w:val="clear" w:color="auto" w:fill="FFFFFF" w:themeFill="background1"/>
          </w:tcPr>
          <w:p w14:paraId="6E0B0D3B" w14:textId="364B282D" w:rsidR="00950164" w:rsidRPr="00A04578" w:rsidRDefault="00950164" w:rsidP="005255F4">
            <w:pPr>
              <w:rPr>
                <w:lang w:eastAsia="x-none"/>
              </w:rPr>
            </w:pPr>
            <w:r w:rsidRPr="00A04578">
              <w:rPr>
                <w:lang w:eastAsia="x-none"/>
              </w:rPr>
              <w:t>0 or 1;</w:t>
            </w:r>
          </w:p>
        </w:tc>
        <w:tc>
          <w:tcPr>
            <w:tcW w:w="5074" w:type="dxa"/>
            <w:shd w:val="clear" w:color="auto" w:fill="FFFFFF" w:themeFill="background1"/>
          </w:tcPr>
          <w:p w14:paraId="6D6AC6D4" w14:textId="36F15B34" w:rsidR="00950164" w:rsidRPr="00A04578" w:rsidRDefault="00033B69" w:rsidP="00760FD1">
            <w:r>
              <w:t xml:space="preserve">Configurable. </w:t>
            </w:r>
          </w:p>
        </w:tc>
      </w:tr>
      <w:tr w:rsidR="00950164" w:rsidRPr="00A04578" w14:paraId="2793F7E4" w14:textId="77777777" w:rsidTr="004B0860">
        <w:tc>
          <w:tcPr>
            <w:tcW w:w="2127" w:type="dxa"/>
            <w:shd w:val="clear" w:color="auto" w:fill="00B050"/>
          </w:tcPr>
          <w:p w14:paraId="142A793B" w14:textId="77777777" w:rsidR="00950164" w:rsidRPr="00A04578" w:rsidRDefault="00950164" w:rsidP="00950164">
            <w:pPr>
              <w:rPr>
                <w:bCs/>
                <w:lang w:eastAsia="x-none"/>
              </w:rPr>
            </w:pPr>
            <w:r w:rsidRPr="00A04578">
              <w:rPr>
                <w:bCs/>
                <w:lang w:eastAsia="x-none"/>
              </w:rPr>
              <w:t>PRB bundling size indicator</w:t>
            </w:r>
          </w:p>
        </w:tc>
        <w:tc>
          <w:tcPr>
            <w:tcW w:w="2438" w:type="dxa"/>
            <w:shd w:val="clear" w:color="auto" w:fill="00B050"/>
          </w:tcPr>
          <w:p w14:paraId="3C799950" w14:textId="4B41D1AB" w:rsidR="00950164" w:rsidRPr="00A04578" w:rsidRDefault="00950164" w:rsidP="005255F4">
            <w:pPr>
              <w:rPr>
                <w:lang w:eastAsia="x-none"/>
              </w:rPr>
            </w:pPr>
            <w:r w:rsidRPr="00A04578">
              <w:rPr>
                <w:lang w:eastAsia="x-none"/>
              </w:rPr>
              <w:t>0</w:t>
            </w:r>
            <w:r w:rsidR="005255F4">
              <w:rPr>
                <w:lang w:eastAsia="x-none"/>
              </w:rPr>
              <w:t xml:space="preserve"> </w:t>
            </w:r>
            <w:r w:rsidRPr="00A04578">
              <w:rPr>
                <w:lang w:eastAsia="x-none"/>
              </w:rPr>
              <w:t>or 1;</w:t>
            </w:r>
          </w:p>
        </w:tc>
        <w:tc>
          <w:tcPr>
            <w:tcW w:w="5074" w:type="dxa"/>
            <w:shd w:val="clear" w:color="auto" w:fill="00B050"/>
          </w:tcPr>
          <w:p w14:paraId="07BE38C1" w14:textId="04992610"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278336E4" w14:textId="77777777" w:rsidTr="004B0860">
        <w:tc>
          <w:tcPr>
            <w:tcW w:w="2127" w:type="dxa"/>
            <w:shd w:val="clear" w:color="auto" w:fill="00B050"/>
          </w:tcPr>
          <w:p w14:paraId="7299AD02" w14:textId="77777777" w:rsidR="00950164" w:rsidRPr="00A04578" w:rsidRDefault="00950164" w:rsidP="00950164">
            <w:pPr>
              <w:rPr>
                <w:bCs/>
                <w:lang w:eastAsia="x-none"/>
              </w:rPr>
            </w:pPr>
            <w:r w:rsidRPr="00A04578">
              <w:rPr>
                <w:bCs/>
                <w:lang w:eastAsia="x-none"/>
              </w:rPr>
              <w:t>Rate matching indicator</w:t>
            </w:r>
          </w:p>
        </w:tc>
        <w:tc>
          <w:tcPr>
            <w:tcW w:w="2438" w:type="dxa"/>
            <w:shd w:val="clear" w:color="auto" w:fill="00B050"/>
          </w:tcPr>
          <w:p w14:paraId="0C8F1500" w14:textId="77777777" w:rsidR="00950164" w:rsidRPr="00A04578" w:rsidRDefault="00950164" w:rsidP="00950164">
            <w:pPr>
              <w:rPr>
                <w:lang w:eastAsia="x-none"/>
              </w:rPr>
            </w:pPr>
            <w:r w:rsidRPr="00A04578">
              <w:rPr>
                <w:lang w:eastAsia="x-none"/>
              </w:rPr>
              <w:t>0, 1, or 2;</w:t>
            </w:r>
          </w:p>
        </w:tc>
        <w:tc>
          <w:tcPr>
            <w:tcW w:w="5074" w:type="dxa"/>
            <w:shd w:val="clear" w:color="auto" w:fill="00B050"/>
          </w:tcPr>
          <w:p w14:paraId="5AAC8550" w14:textId="66E6BB57"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0742390B" w14:textId="77777777" w:rsidTr="004B0860">
        <w:tc>
          <w:tcPr>
            <w:tcW w:w="2127" w:type="dxa"/>
            <w:shd w:val="clear" w:color="auto" w:fill="00B050"/>
          </w:tcPr>
          <w:p w14:paraId="6FDD80B9" w14:textId="77777777" w:rsidR="00950164" w:rsidRPr="00A04578" w:rsidRDefault="00950164" w:rsidP="00950164">
            <w:pPr>
              <w:rPr>
                <w:bCs/>
                <w:lang w:eastAsia="x-none"/>
              </w:rPr>
            </w:pPr>
            <w:r w:rsidRPr="00A04578">
              <w:rPr>
                <w:bCs/>
                <w:lang w:eastAsia="x-none"/>
              </w:rPr>
              <w:t>ZP CSI-RS trigger</w:t>
            </w:r>
          </w:p>
        </w:tc>
        <w:tc>
          <w:tcPr>
            <w:tcW w:w="2438" w:type="dxa"/>
            <w:shd w:val="clear" w:color="auto" w:fill="00B050"/>
          </w:tcPr>
          <w:p w14:paraId="1FA02661" w14:textId="77777777" w:rsidR="00950164" w:rsidRPr="00A04578" w:rsidRDefault="00950164" w:rsidP="00950164">
            <w:pPr>
              <w:rPr>
                <w:lang w:eastAsia="x-none"/>
              </w:rPr>
            </w:pPr>
            <w:r w:rsidRPr="00A04578">
              <w:rPr>
                <w:lang w:eastAsia="x-none"/>
              </w:rPr>
              <w:t>0, 1, or 2;</w:t>
            </w:r>
          </w:p>
        </w:tc>
        <w:tc>
          <w:tcPr>
            <w:tcW w:w="5074" w:type="dxa"/>
            <w:shd w:val="clear" w:color="auto" w:fill="00B050"/>
          </w:tcPr>
          <w:p w14:paraId="6D80F4F4" w14:textId="7B342C11"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6E1FC7E8" w14:textId="77777777" w:rsidTr="00950164">
        <w:tc>
          <w:tcPr>
            <w:tcW w:w="2127" w:type="dxa"/>
            <w:shd w:val="clear" w:color="auto" w:fill="FFFFFF" w:themeFill="background1"/>
          </w:tcPr>
          <w:p w14:paraId="12930CFA" w14:textId="77777777" w:rsidR="00950164" w:rsidRPr="00A04578" w:rsidRDefault="00950164" w:rsidP="00950164">
            <w:pPr>
              <w:rPr>
                <w:bCs/>
                <w:lang w:eastAsia="x-none"/>
              </w:rPr>
            </w:pPr>
            <w:r w:rsidRPr="00A04578">
              <w:rPr>
                <w:bCs/>
                <w:lang w:eastAsia="x-none"/>
              </w:rPr>
              <w:t>Modulation and coding scheme for TB1</w:t>
            </w:r>
          </w:p>
        </w:tc>
        <w:tc>
          <w:tcPr>
            <w:tcW w:w="2438" w:type="dxa"/>
            <w:shd w:val="clear" w:color="auto" w:fill="FFFFFF" w:themeFill="background1"/>
          </w:tcPr>
          <w:p w14:paraId="2E658C37" w14:textId="77777777" w:rsidR="00950164" w:rsidRPr="00A04578" w:rsidRDefault="00950164" w:rsidP="00950164">
            <w:pPr>
              <w:rPr>
                <w:lang w:eastAsia="x-none"/>
              </w:rPr>
            </w:pPr>
            <w:r w:rsidRPr="00A04578">
              <w:rPr>
                <w:lang w:eastAsia="x-none"/>
              </w:rPr>
              <w:t>5</w:t>
            </w:r>
          </w:p>
        </w:tc>
        <w:tc>
          <w:tcPr>
            <w:tcW w:w="5074" w:type="dxa"/>
            <w:shd w:val="clear" w:color="auto" w:fill="FFFFFF" w:themeFill="background1"/>
          </w:tcPr>
          <w:p w14:paraId="08C0F911" w14:textId="6138C9A0" w:rsidR="00950164" w:rsidRPr="004B0860" w:rsidRDefault="004B0860" w:rsidP="004B0860">
            <w:pPr>
              <w:rPr>
                <w:rFonts w:eastAsia="宋体"/>
                <w:lang w:eastAsia="zh-CN"/>
              </w:rPr>
            </w:pPr>
            <w:r>
              <w:rPr>
                <w:rFonts w:eastAsia="宋体"/>
                <w:lang w:eastAsia="zh-CN"/>
              </w:rPr>
              <w:t>F</w:t>
            </w:r>
            <w:r>
              <w:rPr>
                <w:rFonts w:eastAsia="宋体" w:hint="eastAsia"/>
                <w:lang w:eastAsia="zh-CN"/>
              </w:rPr>
              <w:t>ixed,</w:t>
            </w:r>
            <w:r>
              <w:rPr>
                <w:rFonts w:eastAsia="宋体"/>
                <w:lang w:eastAsia="zh-CN"/>
              </w:rPr>
              <w:t xml:space="preserve"> use the MCS table defined in Rel-15 URLLC</w:t>
            </w:r>
          </w:p>
        </w:tc>
      </w:tr>
      <w:tr w:rsidR="00950164" w:rsidRPr="00A04578" w14:paraId="70049BE8" w14:textId="77777777" w:rsidTr="004B0860">
        <w:tc>
          <w:tcPr>
            <w:tcW w:w="2127" w:type="dxa"/>
            <w:shd w:val="clear" w:color="auto" w:fill="00B050"/>
          </w:tcPr>
          <w:p w14:paraId="5444FB1A" w14:textId="77777777" w:rsidR="00950164" w:rsidRPr="00A04578" w:rsidRDefault="00950164" w:rsidP="00950164">
            <w:pPr>
              <w:rPr>
                <w:bCs/>
                <w:lang w:eastAsia="x-none"/>
              </w:rPr>
            </w:pPr>
            <w:r w:rsidRPr="00A04578">
              <w:rPr>
                <w:bCs/>
                <w:lang w:eastAsia="x-none"/>
              </w:rPr>
              <w:t>New data indicator for TB1</w:t>
            </w:r>
          </w:p>
        </w:tc>
        <w:tc>
          <w:tcPr>
            <w:tcW w:w="2438" w:type="dxa"/>
            <w:shd w:val="clear" w:color="auto" w:fill="00B050"/>
          </w:tcPr>
          <w:p w14:paraId="7561FCF8" w14:textId="77777777" w:rsidR="00950164" w:rsidRPr="00A04578" w:rsidRDefault="00950164" w:rsidP="00950164">
            <w:pPr>
              <w:rPr>
                <w:lang w:eastAsia="x-none"/>
              </w:rPr>
            </w:pPr>
            <w:r w:rsidRPr="00A04578">
              <w:rPr>
                <w:lang w:eastAsia="x-none"/>
              </w:rPr>
              <w:t>1</w:t>
            </w:r>
          </w:p>
        </w:tc>
        <w:tc>
          <w:tcPr>
            <w:tcW w:w="5074" w:type="dxa"/>
            <w:shd w:val="clear" w:color="auto" w:fill="00B050"/>
          </w:tcPr>
          <w:p w14:paraId="4B329ED8" w14:textId="77777777" w:rsidR="00950164" w:rsidRPr="00A04578" w:rsidRDefault="00950164" w:rsidP="00950164">
            <w:r>
              <w:rPr>
                <w:noProof/>
              </w:rPr>
              <w:t xml:space="preserve">If </w:t>
            </w:r>
            <w:r w:rsidRPr="00F72E89">
              <w:rPr>
                <w:noProof/>
              </w:rPr>
              <w:t>NDI toggled</w:t>
            </w:r>
            <w:r>
              <w:rPr>
                <w:noProof/>
              </w:rPr>
              <w:t>, it is initial transmission</w:t>
            </w:r>
          </w:p>
        </w:tc>
      </w:tr>
      <w:tr w:rsidR="00950164" w:rsidRPr="00A04578" w14:paraId="51A01E0A" w14:textId="77777777" w:rsidTr="00950164">
        <w:tc>
          <w:tcPr>
            <w:tcW w:w="2127" w:type="dxa"/>
            <w:shd w:val="clear" w:color="auto" w:fill="FFFFFF" w:themeFill="background1"/>
          </w:tcPr>
          <w:p w14:paraId="7BDE1282" w14:textId="77777777" w:rsidR="00950164" w:rsidRPr="00A04578" w:rsidRDefault="00950164" w:rsidP="00950164">
            <w:pPr>
              <w:rPr>
                <w:bCs/>
                <w:lang w:eastAsia="x-none"/>
              </w:rPr>
            </w:pPr>
            <w:r w:rsidRPr="00A04578">
              <w:rPr>
                <w:bCs/>
                <w:lang w:eastAsia="x-none"/>
              </w:rPr>
              <w:t>Redundancy version for TB1</w:t>
            </w:r>
          </w:p>
        </w:tc>
        <w:tc>
          <w:tcPr>
            <w:tcW w:w="2438" w:type="dxa"/>
            <w:shd w:val="clear" w:color="auto" w:fill="FFFFFF" w:themeFill="background1"/>
          </w:tcPr>
          <w:p w14:paraId="1178EF8E" w14:textId="2CCC510D" w:rsidR="00950164" w:rsidRPr="00A04578" w:rsidRDefault="00892FD1" w:rsidP="00950164">
            <w:pPr>
              <w:rPr>
                <w:lang w:eastAsia="x-none"/>
              </w:rPr>
            </w:pPr>
            <w:r>
              <w:t>0-1</w:t>
            </w:r>
          </w:p>
        </w:tc>
        <w:tc>
          <w:tcPr>
            <w:tcW w:w="5074" w:type="dxa"/>
            <w:shd w:val="clear" w:color="auto" w:fill="FFFFFF" w:themeFill="background1"/>
          </w:tcPr>
          <w:p w14:paraId="678AC478" w14:textId="5994E751" w:rsidR="00950164" w:rsidRPr="00892FD1" w:rsidRDefault="00892FD1" w:rsidP="00892FD1">
            <w:pPr>
              <w:rPr>
                <w:rFonts w:eastAsia="宋体"/>
                <w:lang w:eastAsia="zh-CN"/>
              </w:rPr>
            </w:pPr>
            <w:r>
              <w:rPr>
                <w:rFonts w:eastAsia="宋体"/>
                <w:lang w:eastAsia="zh-CN"/>
              </w:rPr>
              <w:t>C</w:t>
            </w:r>
            <w:r>
              <w:rPr>
                <w:rFonts w:eastAsia="宋体" w:hint="eastAsia"/>
                <w:lang w:eastAsia="zh-CN"/>
              </w:rPr>
              <w:t>onfigurable</w:t>
            </w:r>
            <w:r>
              <w:rPr>
                <w:rFonts w:eastAsia="宋体"/>
                <w:lang w:eastAsia="zh-CN"/>
              </w:rPr>
              <w:t>.</w:t>
            </w:r>
            <w:r>
              <w:t xml:space="preserve"> C</w:t>
            </w:r>
            <w:r w:rsidRPr="00452606">
              <w:t>onsidering the low data rate of URLLC, IR gain will not be evident</w:t>
            </w:r>
          </w:p>
        </w:tc>
      </w:tr>
      <w:tr w:rsidR="004B0860" w:rsidRPr="004B0860" w14:paraId="36A0D60B" w14:textId="77777777" w:rsidTr="00033B69">
        <w:tc>
          <w:tcPr>
            <w:tcW w:w="2127" w:type="dxa"/>
            <w:shd w:val="clear" w:color="auto" w:fill="D9D9D9" w:themeFill="background1" w:themeFillShade="D9"/>
          </w:tcPr>
          <w:p w14:paraId="06AD356F" w14:textId="77777777" w:rsidR="004B0860" w:rsidRPr="004B0860" w:rsidRDefault="004B0860" w:rsidP="00950164">
            <w:pPr>
              <w:rPr>
                <w:bCs/>
                <w:strike/>
                <w:lang w:eastAsia="x-none"/>
              </w:rPr>
            </w:pPr>
            <w:r w:rsidRPr="004B0860">
              <w:rPr>
                <w:bCs/>
                <w:strike/>
                <w:lang w:eastAsia="x-none"/>
              </w:rPr>
              <w:t>Modulation and coding scheme for TB2</w:t>
            </w:r>
          </w:p>
        </w:tc>
        <w:tc>
          <w:tcPr>
            <w:tcW w:w="2438" w:type="dxa"/>
            <w:shd w:val="clear" w:color="auto" w:fill="D9D9D9" w:themeFill="background1" w:themeFillShade="D9"/>
          </w:tcPr>
          <w:p w14:paraId="3DE7A7F6" w14:textId="77777777" w:rsidR="004B0860" w:rsidRPr="004B0860" w:rsidRDefault="004B0860" w:rsidP="00950164">
            <w:pPr>
              <w:rPr>
                <w:strike/>
                <w:lang w:eastAsia="x-none"/>
              </w:rPr>
            </w:pPr>
            <w:r w:rsidRPr="004B0860">
              <w:rPr>
                <w:strike/>
                <w:lang w:eastAsia="x-none"/>
              </w:rPr>
              <w:t>5;</w:t>
            </w:r>
          </w:p>
        </w:tc>
        <w:tc>
          <w:tcPr>
            <w:tcW w:w="5074" w:type="dxa"/>
            <w:vMerge w:val="restart"/>
            <w:shd w:val="clear" w:color="auto" w:fill="D9D9D9" w:themeFill="background1" w:themeFillShade="D9"/>
          </w:tcPr>
          <w:p w14:paraId="6BDDCA25" w14:textId="1CD8922D" w:rsidR="004B0860" w:rsidRPr="004B0860" w:rsidRDefault="004B0860" w:rsidP="00950164">
            <w:pPr>
              <w:rPr>
                <w:strike/>
              </w:rPr>
            </w:pPr>
            <w:r w:rsidRPr="00DE6188">
              <w:rPr>
                <w:color w:val="000000"/>
                <w:kern w:val="2"/>
                <w:lang w:eastAsia="zh-CN"/>
              </w:rPr>
              <w:t>not included (in case new DCI format) or can be configured to be absent</w:t>
            </w:r>
          </w:p>
        </w:tc>
      </w:tr>
      <w:tr w:rsidR="004B0860" w:rsidRPr="004B0860" w14:paraId="508AB42C" w14:textId="77777777" w:rsidTr="00033B69">
        <w:tc>
          <w:tcPr>
            <w:tcW w:w="2127" w:type="dxa"/>
            <w:shd w:val="clear" w:color="auto" w:fill="D9D9D9" w:themeFill="background1" w:themeFillShade="D9"/>
          </w:tcPr>
          <w:p w14:paraId="53402D5A" w14:textId="77777777" w:rsidR="004B0860" w:rsidRPr="004B0860" w:rsidRDefault="004B0860" w:rsidP="00950164">
            <w:pPr>
              <w:rPr>
                <w:bCs/>
                <w:strike/>
                <w:lang w:eastAsia="x-none"/>
              </w:rPr>
            </w:pPr>
            <w:r w:rsidRPr="004B0860">
              <w:rPr>
                <w:bCs/>
                <w:strike/>
                <w:lang w:eastAsia="x-none"/>
              </w:rPr>
              <w:lastRenderedPageBreak/>
              <w:t>New data indicator for TB2</w:t>
            </w:r>
          </w:p>
        </w:tc>
        <w:tc>
          <w:tcPr>
            <w:tcW w:w="2438" w:type="dxa"/>
            <w:shd w:val="clear" w:color="auto" w:fill="D9D9D9" w:themeFill="background1" w:themeFillShade="D9"/>
          </w:tcPr>
          <w:p w14:paraId="6018A8DD" w14:textId="77777777" w:rsidR="004B0860" w:rsidRPr="004B0860" w:rsidRDefault="004B0860" w:rsidP="00950164">
            <w:pPr>
              <w:rPr>
                <w:strike/>
                <w:lang w:eastAsia="x-none"/>
              </w:rPr>
            </w:pPr>
            <w:r w:rsidRPr="004B0860">
              <w:rPr>
                <w:strike/>
                <w:lang w:eastAsia="x-none"/>
              </w:rPr>
              <w:t>1</w:t>
            </w:r>
          </w:p>
        </w:tc>
        <w:tc>
          <w:tcPr>
            <w:tcW w:w="5074" w:type="dxa"/>
            <w:vMerge/>
            <w:shd w:val="clear" w:color="auto" w:fill="D9D9D9" w:themeFill="background1" w:themeFillShade="D9"/>
          </w:tcPr>
          <w:p w14:paraId="2D1317F4" w14:textId="77777777" w:rsidR="004B0860" w:rsidRPr="004B0860" w:rsidRDefault="004B0860" w:rsidP="00950164">
            <w:pPr>
              <w:rPr>
                <w:strike/>
              </w:rPr>
            </w:pPr>
          </w:p>
        </w:tc>
      </w:tr>
      <w:tr w:rsidR="004B0860" w:rsidRPr="004B0860" w14:paraId="30D76E9F" w14:textId="77777777" w:rsidTr="00033B69">
        <w:tc>
          <w:tcPr>
            <w:tcW w:w="2127" w:type="dxa"/>
            <w:shd w:val="clear" w:color="auto" w:fill="D9D9D9" w:themeFill="background1" w:themeFillShade="D9"/>
          </w:tcPr>
          <w:p w14:paraId="742ECF3A" w14:textId="77777777" w:rsidR="004B0860" w:rsidRPr="004B0860" w:rsidRDefault="004B0860" w:rsidP="00950164">
            <w:pPr>
              <w:rPr>
                <w:bCs/>
                <w:strike/>
                <w:lang w:eastAsia="x-none"/>
              </w:rPr>
            </w:pPr>
            <w:r w:rsidRPr="004B0860">
              <w:rPr>
                <w:bCs/>
                <w:strike/>
                <w:lang w:eastAsia="x-none"/>
              </w:rPr>
              <w:t>Redundancy version for TB2</w:t>
            </w:r>
          </w:p>
        </w:tc>
        <w:tc>
          <w:tcPr>
            <w:tcW w:w="2438" w:type="dxa"/>
            <w:shd w:val="clear" w:color="auto" w:fill="D9D9D9" w:themeFill="background1" w:themeFillShade="D9"/>
          </w:tcPr>
          <w:p w14:paraId="42D0DCB4" w14:textId="77777777" w:rsidR="004B0860" w:rsidRPr="004B0860" w:rsidRDefault="004B0860" w:rsidP="00950164">
            <w:pPr>
              <w:rPr>
                <w:strike/>
                <w:lang w:eastAsia="x-none"/>
              </w:rPr>
            </w:pPr>
            <w:r w:rsidRPr="004B0860">
              <w:rPr>
                <w:strike/>
                <w:lang w:eastAsia="x-none"/>
              </w:rPr>
              <w:t>2</w:t>
            </w:r>
          </w:p>
        </w:tc>
        <w:tc>
          <w:tcPr>
            <w:tcW w:w="5074" w:type="dxa"/>
            <w:vMerge/>
            <w:shd w:val="clear" w:color="auto" w:fill="D9D9D9" w:themeFill="background1" w:themeFillShade="D9"/>
          </w:tcPr>
          <w:p w14:paraId="61AFD050" w14:textId="77777777" w:rsidR="004B0860" w:rsidRPr="004B0860" w:rsidRDefault="004B0860" w:rsidP="00950164">
            <w:pPr>
              <w:rPr>
                <w:strike/>
              </w:rPr>
            </w:pPr>
          </w:p>
        </w:tc>
      </w:tr>
      <w:tr w:rsidR="00950164" w:rsidRPr="00A04578" w14:paraId="4DACE94B" w14:textId="77777777" w:rsidTr="00950164">
        <w:tc>
          <w:tcPr>
            <w:tcW w:w="2127" w:type="dxa"/>
            <w:shd w:val="clear" w:color="auto" w:fill="FFFFFF" w:themeFill="background1"/>
          </w:tcPr>
          <w:p w14:paraId="53BB9045" w14:textId="77777777" w:rsidR="00950164" w:rsidRPr="00A04578" w:rsidRDefault="00950164" w:rsidP="00950164">
            <w:pPr>
              <w:rPr>
                <w:bCs/>
                <w:lang w:eastAsia="x-none"/>
              </w:rPr>
            </w:pPr>
            <w:r w:rsidRPr="00A04578">
              <w:rPr>
                <w:bCs/>
                <w:lang w:eastAsia="x-none"/>
              </w:rPr>
              <w:t>HARQ process number</w:t>
            </w:r>
          </w:p>
        </w:tc>
        <w:tc>
          <w:tcPr>
            <w:tcW w:w="2438" w:type="dxa"/>
            <w:shd w:val="clear" w:color="auto" w:fill="FFFFFF" w:themeFill="background1"/>
          </w:tcPr>
          <w:p w14:paraId="5D9A7DFB" w14:textId="22C5E77A" w:rsidR="00950164" w:rsidRPr="00A04578" w:rsidRDefault="00892FD1" w:rsidP="00950164">
            <w:pPr>
              <w:rPr>
                <w:lang w:eastAsia="x-none"/>
              </w:rPr>
            </w:pPr>
            <w:r>
              <w:t>1-2</w:t>
            </w:r>
          </w:p>
        </w:tc>
        <w:tc>
          <w:tcPr>
            <w:tcW w:w="5074" w:type="dxa"/>
            <w:shd w:val="clear" w:color="auto" w:fill="FFFFFF" w:themeFill="background1"/>
          </w:tcPr>
          <w:p w14:paraId="0ADFFB00" w14:textId="1D61777E" w:rsidR="00950164" w:rsidRPr="00A04578" w:rsidRDefault="00892FD1" w:rsidP="00340992">
            <w:r>
              <w:t>C</w:t>
            </w:r>
            <w:r w:rsidRPr="00452606">
              <w:t xml:space="preserve">onsidering the </w:t>
            </w:r>
            <w:r w:rsidR="00340992">
              <w:t>latency</w:t>
            </w:r>
            <w:r w:rsidRPr="00452606">
              <w:t xml:space="preserve"> boundary of URLLC traffic, there will not be too many URLLC HARQ processes at the same time, 2 or 4 processes will be enough for URLLC traffic.</w:t>
            </w:r>
          </w:p>
        </w:tc>
      </w:tr>
      <w:tr w:rsidR="00950164" w:rsidRPr="00A04578" w14:paraId="5B805408" w14:textId="77777777" w:rsidTr="00950164">
        <w:tc>
          <w:tcPr>
            <w:tcW w:w="2127" w:type="dxa"/>
            <w:shd w:val="clear" w:color="auto" w:fill="FFFFFF" w:themeFill="background1"/>
          </w:tcPr>
          <w:p w14:paraId="7D7EC838" w14:textId="77777777" w:rsidR="00950164" w:rsidRPr="00A04578" w:rsidRDefault="00950164" w:rsidP="00950164">
            <w:pPr>
              <w:rPr>
                <w:bCs/>
                <w:lang w:eastAsia="x-none"/>
              </w:rPr>
            </w:pPr>
            <w:r w:rsidRPr="00A04578">
              <w:rPr>
                <w:bCs/>
                <w:lang w:eastAsia="x-none"/>
              </w:rPr>
              <w:t>Downlink assignment index</w:t>
            </w:r>
          </w:p>
        </w:tc>
        <w:tc>
          <w:tcPr>
            <w:tcW w:w="2438" w:type="dxa"/>
            <w:shd w:val="clear" w:color="auto" w:fill="FFFFFF" w:themeFill="background1"/>
          </w:tcPr>
          <w:p w14:paraId="03D414B8" w14:textId="20FD945A" w:rsidR="00950164" w:rsidRPr="00A04578" w:rsidRDefault="00BF27E3" w:rsidP="00BF27E3">
            <w:r>
              <w:rPr>
                <w:rFonts w:hint="eastAsia"/>
              </w:rPr>
              <w:t>0,</w:t>
            </w:r>
            <w:r>
              <w:t xml:space="preserve"> </w:t>
            </w:r>
            <w:r>
              <w:rPr>
                <w:rFonts w:hint="eastAsia"/>
              </w:rPr>
              <w:t>2,</w:t>
            </w:r>
            <w:r>
              <w:t xml:space="preserve"> 4</w:t>
            </w:r>
            <w:r w:rsidR="00950164">
              <w:t>;</w:t>
            </w:r>
          </w:p>
        </w:tc>
        <w:tc>
          <w:tcPr>
            <w:tcW w:w="5074" w:type="dxa"/>
            <w:shd w:val="clear" w:color="auto" w:fill="FFFFFF" w:themeFill="background1"/>
          </w:tcPr>
          <w:p w14:paraId="62010096" w14:textId="6C740474" w:rsidR="00950164" w:rsidRPr="004D1036" w:rsidRDefault="00BF27E3" w:rsidP="00950164">
            <w:pPr>
              <w:rPr>
                <w:rFonts w:eastAsia="宋体"/>
                <w:lang w:eastAsia="zh-CN"/>
              </w:rPr>
            </w:pPr>
            <w:r>
              <w:rPr>
                <w:rFonts w:eastAsia="宋体"/>
                <w:lang w:eastAsia="zh-CN"/>
              </w:rPr>
              <w:t>Configurable</w:t>
            </w:r>
          </w:p>
        </w:tc>
      </w:tr>
      <w:tr w:rsidR="00950164" w:rsidRPr="00A04578" w14:paraId="08A3FD9F" w14:textId="77777777" w:rsidTr="00950164">
        <w:tc>
          <w:tcPr>
            <w:tcW w:w="2127" w:type="dxa"/>
            <w:shd w:val="clear" w:color="auto" w:fill="FFFFFF" w:themeFill="background1"/>
          </w:tcPr>
          <w:p w14:paraId="65249311" w14:textId="77777777" w:rsidR="00950164" w:rsidRPr="00A04578" w:rsidRDefault="00950164" w:rsidP="00950164">
            <w:pPr>
              <w:rPr>
                <w:bCs/>
                <w:lang w:eastAsia="x-none"/>
              </w:rPr>
            </w:pPr>
            <w:r w:rsidRPr="00A04578">
              <w:rPr>
                <w:bCs/>
                <w:lang w:eastAsia="x-none"/>
              </w:rPr>
              <w:t>TPC command for scheduled PUCCH</w:t>
            </w:r>
          </w:p>
        </w:tc>
        <w:tc>
          <w:tcPr>
            <w:tcW w:w="2438" w:type="dxa"/>
            <w:shd w:val="clear" w:color="auto" w:fill="FFFFFF" w:themeFill="background1"/>
          </w:tcPr>
          <w:p w14:paraId="472ADD0D" w14:textId="77777777" w:rsidR="00950164" w:rsidRPr="00A04578" w:rsidRDefault="00950164" w:rsidP="00950164">
            <w:pPr>
              <w:rPr>
                <w:lang w:eastAsia="x-none"/>
              </w:rPr>
            </w:pPr>
            <w:r w:rsidRPr="00A04578">
              <w:rPr>
                <w:lang w:eastAsia="x-none"/>
              </w:rPr>
              <w:t xml:space="preserve">2; </w:t>
            </w:r>
          </w:p>
        </w:tc>
        <w:tc>
          <w:tcPr>
            <w:tcW w:w="5074" w:type="dxa"/>
            <w:shd w:val="clear" w:color="auto" w:fill="FFFFFF" w:themeFill="background1"/>
          </w:tcPr>
          <w:p w14:paraId="526F0873" w14:textId="48C1FA20" w:rsidR="00950164" w:rsidRPr="00A04578" w:rsidRDefault="004D1036" w:rsidP="00950164">
            <w:r>
              <w:rPr>
                <w:noProof/>
              </w:rPr>
              <w:t>Fixed</w:t>
            </w:r>
          </w:p>
        </w:tc>
      </w:tr>
      <w:tr w:rsidR="00950164" w:rsidRPr="00A04578" w14:paraId="4AD1C847" w14:textId="77777777" w:rsidTr="00950164">
        <w:tc>
          <w:tcPr>
            <w:tcW w:w="2127" w:type="dxa"/>
            <w:shd w:val="clear" w:color="auto" w:fill="FFFFFF" w:themeFill="background1"/>
          </w:tcPr>
          <w:p w14:paraId="16456813" w14:textId="77777777" w:rsidR="00950164" w:rsidRPr="00A04578" w:rsidRDefault="00950164" w:rsidP="00950164">
            <w:pPr>
              <w:rPr>
                <w:bCs/>
                <w:lang w:eastAsia="x-none"/>
              </w:rPr>
            </w:pPr>
            <w:r w:rsidRPr="00A04578">
              <w:rPr>
                <w:bCs/>
                <w:lang w:eastAsia="x-none"/>
              </w:rPr>
              <w:t>PUCCH resource indicator</w:t>
            </w:r>
          </w:p>
        </w:tc>
        <w:tc>
          <w:tcPr>
            <w:tcW w:w="2438" w:type="dxa"/>
            <w:shd w:val="clear" w:color="auto" w:fill="FFFFFF" w:themeFill="background1"/>
          </w:tcPr>
          <w:p w14:paraId="7FB653ED" w14:textId="699770E7" w:rsidR="00950164" w:rsidRPr="00A04578" w:rsidRDefault="004D1036" w:rsidP="00950164">
            <w:pPr>
              <w:rPr>
                <w:lang w:eastAsia="x-none"/>
              </w:rPr>
            </w:pPr>
            <w:r>
              <w:rPr>
                <w:lang w:eastAsia="x-none"/>
              </w:rPr>
              <w:t>0-2</w:t>
            </w:r>
            <w:r w:rsidR="00950164" w:rsidRPr="00A04578">
              <w:rPr>
                <w:lang w:eastAsia="x-none"/>
              </w:rPr>
              <w:t>;</w:t>
            </w:r>
          </w:p>
        </w:tc>
        <w:tc>
          <w:tcPr>
            <w:tcW w:w="5074" w:type="dxa"/>
            <w:shd w:val="clear" w:color="auto" w:fill="FFFFFF" w:themeFill="background1"/>
          </w:tcPr>
          <w:p w14:paraId="7C00EEB0" w14:textId="3F31D39F" w:rsidR="00950164" w:rsidRPr="00AA1E51" w:rsidRDefault="004D1036" w:rsidP="00340992">
            <w:r>
              <w:rPr>
                <w:lang w:eastAsia="zh-CN"/>
              </w:rPr>
              <w:t xml:space="preserve">Configurable. </w:t>
            </w:r>
            <w:r w:rsidR="00BF27E3">
              <w:rPr>
                <w:lang w:eastAsia="zh-CN"/>
              </w:rPr>
              <w:t xml:space="preserve">When a </w:t>
            </w:r>
            <w:r w:rsidR="00032048">
              <w:rPr>
                <w:lang w:eastAsia="zh-CN"/>
              </w:rPr>
              <w:t>UL sub-slot</w:t>
            </w:r>
            <w:r w:rsidR="00BF27E3">
              <w:rPr>
                <w:lang w:eastAsia="zh-CN"/>
              </w:rPr>
              <w:t xml:space="preserve"> is used instead of slot for HARQ-ACK feedback</w:t>
            </w:r>
            <w:r w:rsidR="00032048">
              <w:rPr>
                <w:lang w:eastAsia="zh-CN"/>
              </w:rPr>
              <w:t>,</w:t>
            </w:r>
            <w:r w:rsidR="00BF27E3">
              <w:rPr>
                <w:lang w:eastAsia="zh-CN"/>
              </w:rPr>
              <w:t xml:space="preserve"> </w:t>
            </w:r>
            <w:r w:rsidR="00032048">
              <w:rPr>
                <w:lang w:eastAsia="zh-CN"/>
              </w:rPr>
              <w:t>a reduced number of PUCCH resources can be used.</w:t>
            </w:r>
          </w:p>
        </w:tc>
      </w:tr>
      <w:tr w:rsidR="00950164" w:rsidRPr="00A04578" w14:paraId="15AF5AF9" w14:textId="77777777" w:rsidTr="00950164">
        <w:tc>
          <w:tcPr>
            <w:tcW w:w="2127" w:type="dxa"/>
            <w:shd w:val="clear" w:color="auto" w:fill="FFFFFF" w:themeFill="background1"/>
          </w:tcPr>
          <w:p w14:paraId="6CFD2CD3" w14:textId="77777777" w:rsidR="00950164" w:rsidRPr="00A04578" w:rsidRDefault="00950164" w:rsidP="00950164">
            <w:pPr>
              <w:rPr>
                <w:bCs/>
                <w:lang w:eastAsia="x-none"/>
              </w:rPr>
            </w:pPr>
            <w:r w:rsidRPr="00A04578">
              <w:rPr>
                <w:bCs/>
                <w:lang w:eastAsia="x-none"/>
              </w:rPr>
              <w:t>PDSCH-to-HARQ feedback timing indicator</w:t>
            </w:r>
          </w:p>
        </w:tc>
        <w:tc>
          <w:tcPr>
            <w:tcW w:w="2438" w:type="dxa"/>
            <w:shd w:val="clear" w:color="auto" w:fill="FFFFFF" w:themeFill="background1"/>
          </w:tcPr>
          <w:p w14:paraId="47AD7D1C" w14:textId="2EB3C6CB" w:rsidR="00950164" w:rsidRPr="00A04578" w:rsidRDefault="009C6E84" w:rsidP="00950164">
            <w:pPr>
              <w:rPr>
                <w:lang w:eastAsia="x-none"/>
              </w:rPr>
            </w:pPr>
            <w:r>
              <w:rPr>
                <w:lang w:eastAsia="zh-CN"/>
              </w:rPr>
              <w:t>0-2</w:t>
            </w:r>
          </w:p>
        </w:tc>
        <w:tc>
          <w:tcPr>
            <w:tcW w:w="5074" w:type="dxa"/>
            <w:shd w:val="clear" w:color="auto" w:fill="FFFFFF" w:themeFill="background1"/>
          </w:tcPr>
          <w:p w14:paraId="65A568B8" w14:textId="360C8BD7" w:rsidR="00950164" w:rsidRPr="00A04578" w:rsidRDefault="009C6E84" w:rsidP="00BF27E3">
            <w:r>
              <w:rPr>
                <w:lang w:eastAsia="zh-CN"/>
              </w:rPr>
              <w:t xml:space="preserve">Configurable. </w:t>
            </w:r>
            <w:r w:rsidR="00BF27E3">
              <w:rPr>
                <w:lang w:eastAsia="zh-CN"/>
              </w:rPr>
              <w:t xml:space="preserve">Considering </w:t>
            </w:r>
            <w:r w:rsidR="00340992">
              <w:rPr>
                <w:lang w:eastAsia="zh-CN"/>
              </w:rPr>
              <w:t xml:space="preserve">the </w:t>
            </w:r>
            <w:r w:rsidR="00BF27E3">
              <w:rPr>
                <w:lang w:eastAsia="zh-CN"/>
              </w:rPr>
              <w:t xml:space="preserve">quick HARQ-ACK response for URLLC traffic, fewer k1 values can be used in </w:t>
            </w:r>
            <w:r w:rsidR="00813706">
              <w:rPr>
                <w:lang w:eastAsia="zh-CN"/>
              </w:rPr>
              <w:t xml:space="preserve">the </w:t>
            </w:r>
            <w:r w:rsidR="00BF27E3">
              <w:rPr>
                <w:lang w:eastAsia="zh-CN"/>
              </w:rPr>
              <w:t>HARQ-ACK multiplexing window.</w:t>
            </w:r>
          </w:p>
        </w:tc>
      </w:tr>
      <w:tr w:rsidR="00950164" w:rsidRPr="00A04578" w14:paraId="6484E8B2" w14:textId="77777777" w:rsidTr="00950164">
        <w:tc>
          <w:tcPr>
            <w:tcW w:w="2127" w:type="dxa"/>
            <w:shd w:val="clear" w:color="auto" w:fill="FFFFFF" w:themeFill="background1"/>
          </w:tcPr>
          <w:p w14:paraId="0341CD2A" w14:textId="77777777" w:rsidR="00950164" w:rsidRPr="00A04578" w:rsidRDefault="00950164" w:rsidP="00950164">
            <w:pPr>
              <w:rPr>
                <w:bCs/>
                <w:lang w:eastAsia="x-none"/>
              </w:rPr>
            </w:pPr>
            <w:r w:rsidRPr="00A04578">
              <w:rPr>
                <w:bCs/>
                <w:lang w:eastAsia="x-none"/>
              </w:rPr>
              <w:t>Antenna port(s)</w:t>
            </w:r>
          </w:p>
        </w:tc>
        <w:tc>
          <w:tcPr>
            <w:tcW w:w="2438" w:type="dxa"/>
            <w:shd w:val="clear" w:color="auto" w:fill="FFFFFF" w:themeFill="background1"/>
          </w:tcPr>
          <w:p w14:paraId="0E687B69" w14:textId="2B6424A0" w:rsidR="00950164" w:rsidRPr="00A04578" w:rsidRDefault="00760FD1" w:rsidP="00950164">
            <w:pPr>
              <w:rPr>
                <w:lang w:eastAsia="x-none"/>
              </w:rPr>
            </w:pPr>
            <w:r>
              <w:rPr>
                <w:lang w:eastAsia="x-none"/>
              </w:rPr>
              <w:t>0-2</w:t>
            </w:r>
            <w:r w:rsidR="00950164" w:rsidRPr="00A04578">
              <w:rPr>
                <w:lang w:eastAsia="x-none"/>
              </w:rPr>
              <w:t>;</w:t>
            </w:r>
          </w:p>
        </w:tc>
        <w:tc>
          <w:tcPr>
            <w:tcW w:w="5074" w:type="dxa"/>
            <w:shd w:val="clear" w:color="auto" w:fill="FFFFFF" w:themeFill="background1"/>
          </w:tcPr>
          <w:p w14:paraId="60C44481" w14:textId="3BDDC62C" w:rsidR="00950164" w:rsidRPr="00760FD1" w:rsidRDefault="00760FD1" w:rsidP="00950164">
            <w:pPr>
              <w:rPr>
                <w:rFonts w:eastAsia="宋体"/>
                <w:lang w:eastAsia="zh-CN"/>
              </w:rPr>
            </w:pPr>
            <w:r>
              <w:rPr>
                <w:rFonts w:eastAsia="宋体" w:hint="eastAsia"/>
                <w:lang w:eastAsia="zh-CN"/>
              </w:rPr>
              <w:t>Configurable</w:t>
            </w:r>
          </w:p>
        </w:tc>
      </w:tr>
      <w:tr w:rsidR="00950164" w:rsidRPr="00A04578" w14:paraId="2302580E" w14:textId="77777777" w:rsidTr="00950164">
        <w:tc>
          <w:tcPr>
            <w:tcW w:w="2127" w:type="dxa"/>
            <w:shd w:val="clear" w:color="auto" w:fill="FFFFFF" w:themeFill="background1"/>
          </w:tcPr>
          <w:p w14:paraId="59DFDAB7" w14:textId="77777777" w:rsidR="00950164" w:rsidRPr="00A04578" w:rsidRDefault="00950164" w:rsidP="00950164">
            <w:pPr>
              <w:rPr>
                <w:bCs/>
                <w:lang w:eastAsia="x-none"/>
              </w:rPr>
            </w:pPr>
            <w:r w:rsidRPr="00A04578">
              <w:rPr>
                <w:bCs/>
                <w:lang w:eastAsia="x-none"/>
              </w:rPr>
              <w:t>Transmission configuration indication</w:t>
            </w:r>
          </w:p>
        </w:tc>
        <w:tc>
          <w:tcPr>
            <w:tcW w:w="2438" w:type="dxa"/>
            <w:shd w:val="clear" w:color="auto" w:fill="FFFFFF" w:themeFill="background1"/>
          </w:tcPr>
          <w:p w14:paraId="7BD68774" w14:textId="73F5D9D3" w:rsidR="00950164" w:rsidRPr="00A04578" w:rsidRDefault="00813706" w:rsidP="00950164">
            <w:pPr>
              <w:rPr>
                <w:lang w:eastAsia="x-none"/>
              </w:rPr>
            </w:pPr>
            <w:r>
              <w:rPr>
                <w:lang w:eastAsia="x-none"/>
              </w:rPr>
              <w:t>0</w:t>
            </w:r>
            <w:r w:rsidR="00950164" w:rsidRPr="00A04578">
              <w:rPr>
                <w:lang w:eastAsia="x-none"/>
              </w:rPr>
              <w:t xml:space="preserve"> or 3;</w:t>
            </w:r>
          </w:p>
        </w:tc>
        <w:tc>
          <w:tcPr>
            <w:tcW w:w="5074" w:type="dxa"/>
            <w:shd w:val="clear" w:color="auto" w:fill="FFFFFF" w:themeFill="background1"/>
          </w:tcPr>
          <w:p w14:paraId="6D2AEE3C" w14:textId="46085ABA" w:rsidR="00950164" w:rsidRPr="00760FD1" w:rsidRDefault="00760FD1" w:rsidP="00950164">
            <w:pPr>
              <w:rPr>
                <w:rFonts w:eastAsia="宋体"/>
                <w:lang w:eastAsia="zh-CN"/>
              </w:rPr>
            </w:pPr>
            <w:r>
              <w:rPr>
                <w:rFonts w:eastAsia="宋体" w:hint="eastAsia"/>
                <w:lang w:eastAsia="zh-CN"/>
              </w:rPr>
              <w:t>Configurable</w:t>
            </w:r>
          </w:p>
        </w:tc>
      </w:tr>
      <w:tr w:rsidR="00950164" w:rsidRPr="00A04578" w14:paraId="63C14DCC" w14:textId="77777777" w:rsidTr="00950164">
        <w:tc>
          <w:tcPr>
            <w:tcW w:w="2127" w:type="dxa"/>
            <w:shd w:val="clear" w:color="auto" w:fill="FFFFFF" w:themeFill="background1"/>
          </w:tcPr>
          <w:p w14:paraId="2BF8C610" w14:textId="77777777" w:rsidR="00950164" w:rsidRPr="00A04578" w:rsidRDefault="00950164" w:rsidP="00950164">
            <w:pPr>
              <w:rPr>
                <w:bCs/>
                <w:lang w:eastAsia="x-none"/>
              </w:rPr>
            </w:pPr>
            <w:r w:rsidRPr="00A04578">
              <w:rPr>
                <w:bCs/>
                <w:lang w:eastAsia="x-none"/>
              </w:rPr>
              <w:t>SRS request</w:t>
            </w:r>
          </w:p>
        </w:tc>
        <w:tc>
          <w:tcPr>
            <w:tcW w:w="2438" w:type="dxa"/>
            <w:shd w:val="clear" w:color="auto" w:fill="FFFFFF" w:themeFill="background1"/>
          </w:tcPr>
          <w:p w14:paraId="1A3577C1" w14:textId="0D025685" w:rsidR="00950164" w:rsidRPr="00A04578" w:rsidRDefault="00813706" w:rsidP="00760FD1">
            <w:pPr>
              <w:rPr>
                <w:lang w:eastAsia="x-none"/>
              </w:rPr>
            </w:pPr>
            <w:r>
              <w:rPr>
                <w:lang w:eastAsia="x-none"/>
              </w:rPr>
              <w:t>0-</w:t>
            </w:r>
            <w:r w:rsidR="00760FD1">
              <w:rPr>
                <w:lang w:eastAsia="x-none"/>
              </w:rPr>
              <w:t>1</w:t>
            </w:r>
            <w:r w:rsidR="00950164" w:rsidRPr="00A04578">
              <w:rPr>
                <w:lang w:eastAsia="x-none"/>
              </w:rPr>
              <w:t xml:space="preserve">; </w:t>
            </w:r>
          </w:p>
        </w:tc>
        <w:tc>
          <w:tcPr>
            <w:tcW w:w="5074" w:type="dxa"/>
            <w:shd w:val="clear" w:color="auto" w:fill="FFFFFF" w:themeFill="background1"/>
          </w:tcPr>
          <w:p w14:paraId="51B339E8" w14:textId="498D7C1E" w:rsidR="00950164" w:rsidRPr="00760FD1" w:rsidRDefault="00760FD1" w:rsidP="00950164">
            <w:pPr>
              <w:rPr>
                <w:rFonts w:eastAsia="宋体"/>
                <w:lang w:eastAsia="zh-CN"/>
              </w:rPr>
            </w:pPr>
            <w:r>
              <w:rPr>
                <w:rFonts w:eastAsia="宋体" w:hint="eastAsia"/>
                <w:lang w:eastAsia="zh-CN"/>
              </w:rPr>
              <w:t>Configurable</w:t>
            </w:r>
          </w:p>
        </w:tc>
      </w:tr>
      <w:tr w:rsidR="004B0860" w:rsidRPr="004B0860" w14:paraId="7A18FE37" w14:textId="77777777" w:rsidTr="00033B69">
        <w:tc>
          <w:tcPr>
            <w:tcW w:w="2127" w:type="dxa"/>
            <w:shd w:val="clear" w:color="auto" w:fill="D9D9D9" w:themeFill="background1" w:themeFillShade="D9"/>
          </w:tcPr>
          <w:p w14:paraId="09D2871F" w14:textId="77777777" w:rsidR="004B0860" w:rsidRPr="004B0860" w:rsidRDefault="004B0860" w:rsidP="00950164">
            <w:pPr>
              <w:rPr>
                <w:bCs/>
                <w:strike/>
                <w:lang w:eastAsia="x-none"/>
              </w:rPr>
            </w:pPr>
            <w:r w:rsidRPr="004B0860">
              <w:rPr>
                <w:bCs/>
                <w:strike/>
                <w:lang w:eastAsia="x-none"/>
              </w:rPr>
              <w:t>CBG transmission information (CBGTI)</w:t>
            </w:r>
          </w:p>
        </w:tc>
        <w:tc>
          <w:tcPr>
            <w:tcW w:w="2438" w:type="dxa"/>
            <w:shd w:val="clear" w:color="auto" w:fill="D9D9D9" w:themeFill="background1" w:themeFillShade="D9"/>
          </w:tcPr>
          <w:p w14:paraId="6C9654F9" w14:textId="77777777" w:rsidR="004B0860" w:rsidRPr="004B0860" w:rsidRDefault="004B0860" w:rsidP="00950164">
            <w:pPr>
              <w:rPr>
                <w:strike/>
                <w:lang w:eastAsia="x-none"/>
              </w:rPr>
            </w:pPr>
            <w:r w:rsidRPr="004B0860">
              <w:rPr>
                <w:strike/>
                <w:lang w:eastAsia="x-none"/>
              </w:rPr>
              <w:t>0, 2, 4, 6, or 8;</w:t>
            </w:r>
          </w:p>
        </w:tc>
        <w:tc>
          <w:tcPr>
            <w:tcW w:w="5074" w:type="dxa"/>
            <w:vMerge w:val="restart"/>
            <w:shd w:val="clear" w:color="auto" w:fill="D9D9D9" w:themeFill="background1" w:themeFillShade="D9"/>
          </w:tcPr>
          <w:p w14:paraId="5E5EE8E2" w14:textId="1EAEB962" w:rsidR="004B0860" w:rsidRPr="004B0860" w:rsidRDefault="004B0860" w:rsidP="00950164">
            <w:pPr>
              <w:rPr>
                <w:strike/>
              </w:rPr>
            </w:pPr>
            <w:r w:rsidRPr="00DE6188">
              <w:rPr>
                <w:color w:val="000000"/>
                <w:kern w:val="2"/>
                <w:lang w:eastAsia="zh-CN"/>
              </w:rPr>
              <w:t>not included (in case new DCI format) or can be configured to be absent</w:t>
            </w:r>
          </w:p>
        </w:tc>
      </w:tr>
      <w:tr w:rsidR="004B0860" w:rsidRPr="004B0860" w14:paraId="422A49DB" w14:textId="77777777" w:rsidTr="00033B69">
        <w:tc>
          <w:tcPr>
            <w:tcW w:w="2127" w:type="dxa"/>
            <w:shd w:val="clear" w:color="auto" w:fill="D9D9D9" w:themeFill="background1" w:themeFillShade="D9"/>
          </w:tcPr>
          <w:p w14:paraId="2BDD7533" w14:textId="77777777" w:rsidR="004B0860" w:rsidRPr="004B0860" w:rsidRDefault="004B0860" w:rsidP="00950164">
            <w:pPr>
              <w:rPr>
                <w:bCs/>
                <w:strike/>
                <w:lang w:eastAsia="x-none"/>
              </w:rPr>
            </w:pPr>
            <w:r w:rsidRPr="004B0860">
              <w:rPr>
                <w:bCs/>
                <w:strike/>
                <w:lang w:eastAsia="x-none"/>
              </w:rPr>
              <w:t>CBG flushing out information (CBGFI)</w:t>
            </w:r>
          </w:p>
        </w:tc>
        <w:tc>
          <w:tcPr>
            <w:tcW w:w="2438" w:type="dxa"/>
            <w:shd w:val="clear" w:color="auto" w:fill="D9D9D9" w:themeFill="background1" w:themeFillShade="D9"/>
          </w:tcPr>
          <w:p w14:paraId="69E5EAAF" w14:textId="77777777" w:rsidR="004B0860" w:rsidRPr="004B0860" w:rsidRDefault="004B0860" w:rsidP="00950164">
            <w:pPr>
              <w:rPr>
                <w:strike/>
                <w:lang w:eastAsia="x-none"/>
              </w:rPr>
            </w:pPr>
            <w:r w:rsidRPr="004B0860">
              <w:rPr>
                <w:strike/>
                <w:lang w:eastAsia="x-none"/>
              </w:rPr>
              <w:t>0, or 1;</w:t>
            </w:r>
          </w:p>
        </w:tc>
        <w:tc>
          <w:tcPr>
            <w:tcW w:w="5074" w:type="dxa"/>
            <w:vMerge/>
            <w:shd w:val="clear" w:color="auto" w:fill="D9D9D9" w:themeFill="background1" w:themeFillShade="D9"/>
          </w:tcPr>
          <w:p w14:paraId="34692E84" w14:textId="477FD532" w:rsidR="004B0860" w:rsidRPr="004B0860" w:rsidRDefault="004B0860" w:rsidP="00950164">
            <w:pPr>
              <w:rPr>
                <w:strike/>
              </w:rPr>
            </w:pPr>
          </w:p>
        </w:tc>
      </w:tr>
      <w:tr w:rsidR="00950164" w14:paraId="41FC1D3B" w14:textId="77777777" w:rsidTr="00950164">
        <w:tc>
          <w:tcPr>
            <w:tcW w:w="2127" w:type="dxa"/>
            <w:shd w:val="clear" w:color="auto" w:fill="FFFFFF" w:themeFill="background1"/>
          </w:tcPr>
          <w:p w14:paraId="6B603078" w14:textId="77777777" w:rsidR="00950164" w:rsidRPr="00A04578" w:rsidRDefault="00950164" w:rsidP="00950164">
            <w:pPr>
              <w:rPr>
                <w:bCs/>
                <w:lang w:eastAsia="x-none"/>
              </w:rPr>
            </w:pPr>
            <w:r w:rsidRPr="00A04578">
              <w:rPr>
                <w:bCs/>
                <w:lang w:eastAsia="x-none"/>
              </w:rPr>
              <w:t>DMRS sequence initialization</w:t>
            </w:r>
          </w:p>
        </w:tc>
        <w:tc>
          <w:tcPr>
            <w:tcW w:w="2438" w:type="dxa"/>
            <w:shd w:val="clear" w:color="auto" w:fill="FFFFFF" w:themeFill="background1"/>
          </w:tcPr>
          <w:p w14:paraId="307644ED" w14:textId="75905319" w:rsidR="00950164" w:rsidRPr="00A04578" w:rsidRDefault="00C95C56" w:rsidP="00950164">
            <w:pPr>
              <w:rPr>
                <w:lang w:eastAsia="x-none"/>
              </w:rPr>
            </w:pPr>
            <w:r>
              <w:rPr>
                <w:lang w:eastAsia="x-none"/>
              </w:rPr>
              <w:t>0</w:t>
            </w:r>
            <w:r w:rsidR="00950164" w:rsidRPr="00A04578">
              <w:rPr>
                <w:lang w:eastAsia="x-none"/>
              </w:rPr>
              <w:t>;</w:t>
            </w:r>
          </w:p>
        </w:tc>
        <w:tc>
          <w:tcPr>
            <w:tcW w:w="5074" w:type="dxa"/>
            <w:shd w:val="clear" w:color="auto" w:fill="FFFFFF" w:themeFill="background1"/>
          </w:tcPr>
          <w:p w14:paraId="443F0DAA" w14:textId="6CEE920E" w:rsidR="00950164" w:rsidRPr="003C0D11" w:rsidRDefault="00C95C56" w:rsidP="00950164">
            <w:pPr>
              <w:rPr>
                <w:rFonts w:eastAsia="宋体"/>
                <w:lang w:eastAsia="zh-CN"/>
              </w:rPr>
            </w:pPr>
            <w:r>
              <w:rPr>
                <w:rFonts w:eastAsia="宋体"/>
                <w:lang w:eastAsia="zh-CN"/>
              </w:rPr>
              <w:t>N</w:t>
            </w:r>
            <w:r>
              <w:rPr>
                <w:rFonts w:eastAsia="宋体" w:hint="eastAsia"/>
                <w:lang w:eastAsia="zh-CN"/>
              </w:rPr>
              <w:t xml:space="preserve">ot </w:t>
            </w:r>
            <w:r>
              <w:rPr>
                <w:rFonts w:eastAsia="宋体"/>
                <w:lang w:eastAsia="zh-CN"/>
              </w:rPr>
              <w:t>support this field</w:t>
            </w:r>
          </w:p>
        </w:tc>
      </w:tr>
    </w:tbl>
    <w:p w14:paraId="39151D89" w14:textId="77777777" w:rsidR="00950164" w:rsidRDefault="00950164" w:rsidP="00950164">
      <w:pPr>
        <w:rPr>
          <w:lang w:eastAsia="ja-JP"/>
        </w:rPr>
      </w:pPr>
    </w:p>
    <w:p w14:paraId="7A1AF339" w14:textId="5D2A05AD" w:rsidR="00950164" w:rsidRDefault="00950164" w:rsidP="00950164">
      <w:pPr>
        <w:pStyle w:val="3"/>
      </w:pPr>
      <w:r>
        <w:rPr>
          <w:rFonts w:hint="eastAsia"/>
        </w:rPr>
        <w:t xml:space="preserve">UL DCI </w:t>
      </w:r>
      <w:r w:rsidR="008B52AD">
        <w:t xml:space="preserve">format </w:t>
      </w:r>
      <w:r>
        <w:rPr>
          <w:rFonts w:hint="eastAsia"/>
        </w:rPr>
        <w:t>for URLLC</w:t>
      </w:r>
    </w:p>
    <w:p w14:paraId="69D93555" w14:textId="68E2A91E" w:rsidR="00BF2218" w:rsidRPr="00452606" w:rsidRDefault="00BF2218" w:rsidP="00684D4C">
      <w:pPr>
        <w:jc w:val="both"/>
        <w:rPr>
          <w:lang w:eastAsia="zh-CN"/>
        </w:rPr>
      </w:pPr>
      <w:r w:rsidRPr="00452606">
        <w:rPr>
          <w:lang w:eastAsia="zh-CN"/>
        </w:rPr>
        <w:t>For</w:t>
      </w:r>
      <w:r w:rsidR="00340992">
        <w:rPr>
          <w:lang w:eastAsia="zh-CN"/>
        </w:rPr>
        <w:t xml:space="preserve"> the</w:t>
      </w:r>
      <w:r w:rsidRPr="00452606">
        <w:rPr>
          <w:lang w:eastAsia="zh-CN"/>
        </w:rPr>
        <w:t xml:space="preserve"> UL </w:t>
      </w:r>
      <w:r>
        <w:rPr>
          <w:rFonts w:eastAsia="宋体"/>
          <w:lang w:eastAsia="zh-CN"/>
        </w:rPr>
        <w:t xml:space="preserve">DCI </w:t>
      </w:r>
      <w:r w:rsidR="00684D4C">
        <w:rPr>
          <w:rFonts w:eastAsia="宋体"/>
          <w:lang w:eastAsia="zh-CN"/>
        </w:rPr>
        <w:t>format scheduling</w:t>
      </w:r>
      <w:r>
        <w:rPr>
          <w:rFonts w:eastAsia="宋体"/>
          <w:lang w:eastAsia="zh-CN"/>
        </w:rPr>
        <w:t xml:space="preserve"> </w:t>
      </w:r>
      <w:r w:rsidRPr="0053729A">
        <w:rPr>
          <w:kern w:val="2"/>
          <w:lang w:eastAsia="zh-CN"/>
        </w:rPr>
        <w:t>Rel-16 NR</w:t>
      </w:r>
      <w:r>
        <w:rPr>
          <w:rFonts w:eastAsia="宋体"/>
          <w:lang w:eastAsia="zh-CN"/>
        </w:rPr>
        <w:t xml:space="preserve"> URLLC</w:t>
      </w:r>
      <w:r w:rsidRPr="00452606">
        <w:rPr>
          <w:lang w:eastAsia="zh-CN"/>
        </w:rPr>
        <w:t xml:space="preserve">, </w:t>
      </w:r>
      <w:r w:rsidR="00760FD1">
        <w:rPr>
          <w:lang w:eastAsia="zh-CN"/>
        </w:rPr>
        <w:t>t</w:t>
      </w:r>
      <w:r w:rsidRPr="00452606">
        <w:rPr>
          <w:lang w:eastAsia="zh-CN"/>
        </w:rPr>
        <w:t>he</w:t>
      </w:r>
      <w:r>
        <w:rPr>
          <w:lang w:eastAsia="zh-CN"/>
        </w:rPr>
        <w:t xml:space="preserve"> reduced</w:t>
      </w:r>
      <w:r w:rsidRPr="00452606">
        <w:rPr>
          <w:lang w:eastAsia="zh-CN"/>
        </w:rPr>
        <w:t xml:space="preserve"> bit</w:t>
      </w:r>
      <w:r>
        <w:rPr>
          <w:lang w:eastAsia="zh-CN"/>
        </w:rPr>
        <w:t xml:space="preserve"> width</w:t>
      </w:r>
      <w:r w:rsidRPr="00452606">
        <w:rPr>
          <w:lang w:eastAsia="zh-CN"/>
        </w:rPr>
        <w:t xml:space="preserve"> for each field listed in Table</w:t>
      </w:r>
      <w:r w:rsidR="00760FD1">
        <w:rPr>
          <w:lang w:eastAsia="zh-CN"/>
        </w:rPr>
        <w:t xml:space="preserve"> 2</w:t>
      </w:r>
      <w:r>
        <w:rPr>
          <w:lang w:eastAsia="zh-CN"/>
        </w:rPr>
        <w:t xml:space="preserve"> can be considered for further study</w:t>
      </w:r>
      <w:r w:rsidRPr="00452606">
        <w:rPr>
          <w:lang w:eastAsia="zh-CN"/>
        </w:rPr>
        <w:t>.</w:t>
      </w:r>
    </w:p>
    <w:p w14:paraId="5A98D377" w14:textId="53F76DFC" w:rsidR="00BF2218" w:rsidRPr="00BF2218" w:rsidRDefault="00BF2218" w:rsidP="00760FD1">
      <w:pPr>
        <w:pStyle w:val="ab"/>
        <w:jc w:val="center"/>
        <w:rPr>
          <w:lang w:eastAsia="ja-JP"/>
        </w:rPr>
      </w:pPr>
      <w:r>
        <w:t xml:space="preserve">Table </w:t>
      </w:r>
      <w:r>
        <w:fldChar w:fldCharType="begin"/>
      </w:r>
      <w:r>
        <w:instrText xml:space="preserve"> SEQ Table \* ARABIC </w:instrText>
      </w:r>
      <w:r>
        <w:fldChar w:fldCharType="separate"/>
      </w:r>
      <w:r w:rsidR="00932A4B">
        <w:rPr>
          <w:noProof/>
        </w:rPr>
        <w:t>2</w:t>
      </w:r>
      <w:r>
        <w:fldChar w:fldCharType="end"/>
      </w:r>
      <w:r>
        <w:t>:</w:t>
      </w:r>
      <w:r w:rsidRPr="00BF2218">
        <w:t xml:space="preserve"> </w:t>
      </w:r>
      <w:r>
        <w:t xml:space="preserve">UL </w:t>
      </w:r>
      <w:r w:rsidR="00932A4B">
        <w:t>DCI format</w:t>
      </w:r>
      <w:r w:rsidRPr="00BF2218">
        <w:t xml:space="preserve"> scheduling Rel-16 NR URLLC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127"/>
        <w:gridCol w:w="1446"/>
        <w:gridCol w:w="6066"/>
      </w:tblGrid>
      <w:tr w:rsidR="00950164" w:rsidRPr="00A04578" w14:paraId="3AF56094"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EE29DC1" w14:textId="77777777" w:rsidR="00950164" w:rsidRPr="00A04578" w:rsidRDefault="00950164" w:rsidP="00950164">
            <w:pPr>
              <w:rPr>
                <w:b/>
                <w:bCs/>
                <w:lang w:eastAsia="x-none"/>
              </w:rPr>
            </w:pPr>
            <w:r w:rsidRPr="00A04578">
              <w:rPr>
                <w:b/>
                <w:bCs/>
                <w:lang w:eastAsia="x-none"/>
              </w:rPr>
              <w:t>DCI Bitfield</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AB374" w14:textId="77777777" w:rsidR="00950164" w:rsidRPr="00A04578" w:rsidRDefault="00950164" w:rsidP="00950164">
            <w:pPr>
              <w:rPr>
                <w:b/>
                <w:bCs/>
                <w:lang w:eastAsia="x-none"/>
              </w:rPr>
            </w:pPr>
            <w:r w:rsidRPr="00A04578">
              <w:rPr>
                <w:b/>
                <w:bCs/>
                <w:lang w:eastAsia="x-none"/>
              </w:rPr>
              <w:t>Size (bits)</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5347C6" w14:textId="77777777" w:rsidR="00950164" w:rsidRPr="00A04578" w:rsidRDefault="00950164" w:rsidP="00950164">
            <w:pPr>
              <w:rPr>
                <w:b/>
                <w:bCs/>
                <w:lang w:eastAsia="x-none"/>
              </w:rPr>
            </w:pPr>
            <w:r w:rsidRPr="00A04578">
              <w:rPr>
                <w:b/>
                <w:bCs/>
                <w:lang w:eastAsia="x-none"/>
              </w:rPr>
              <w:t>Comments</w:t>
            </w:r>
          </w:p>
        </w:tc>
      </w:tr>
      <w:tr w:rsidR="00950164" w:rsidRPr="00A04578" w14:paraId="5FCC0563" w14:textId="77777777" w:rsidTr="00032048">
        <w:tc>
          <w:tcPr>
            <w:tcW w:w="2127" w:type="dxa"/>
            <w:shd w:val="clear" w:color="auto" w:fill="00B050"/>
          </w:tcPr>
          <w:p w14:paraId="7286EBF3" w14:textId="77777777" w:rsidR="00950164" w:rsidRPr="00A04578" w:rsidRDefault="00950164" w:rsidP="00950164">
            <w:pPr>
              <w:rPr>
                <w:bCs/>
                <w:lang w:eastAsia="x-none"/>
              </w:rPr>
            </w:pPr>
            <w:r w:rsidRPr="00A04578">
              <w:rPr>
                <w:bCs/>
                <w:lang w:eastAsia="x-none"/>
              </w:rPr>
              <w:t>Identifier for DCI formats</w:t>
            </w:r>
          </w:p>
        </w:tc>
        <w:tc>
          <w:tcPr>
            <w:tcW w:w="1446" w:type="dxa"/>
            <w:shd w:val="clear" w:color="auto" w:fill="00B050"/>
          </w:tcPr>
          <w:p w14:paraId="3D16AF7B" w14:textId="77777777" w:rsidR="00950164" w:rsidRPr="00A04578" w:rsidRDefault="00950164" w:rsidP="00950164">
            <w:pPr>
              <w:rPr>
                <w:lang w:eastAsia="x-none"/>
              </w:rPr>
            </w:pPr>
            <w:r w:rsidRPr="00A04578">
              <w:rPr>
                <w:lang w:eastAsia="x-none"/>
              </w:rPr>
              <w:t>1</w:t>
            </w:r>
          </w:p>
        </w:tc>
        <w:tc>
          <w:tcPr>
            <w:tcW w:w="6066" w:type="dxa"/>
            <w:shd w:val="clear" w:color="auto" w:fill="00B050"/>
          </w:tcPr>
          <w:p w14:paraId="2A56D23C" w14:textId="4F3FD66A" w:rsidR="00950164" w:rsidRPr="00A04578" w:rsidRDefault="00033B69" w:rsidP="00950164">
            <w:r>
              <w:rPr>
                <w:color w:val="000000"/>
                <w:kern w:val="2"/>
                <w:lang w:eastAsia="zh-CN"/>
              </w:rPr>
              <w:t>W</w:t>
            </w:r>
            <w:r w:rsidR="00032048" w:rsidRPr="00B2720E">
              <w:rPr>
                <w:color w:val="000000"/>
                <w:kern w:val="2"/>
                <w:lang w:eastAsia="zh-CN"/>
              </w:rPr>
              <w:t>hen applicable</w:t>
            </w:r>
          </w:p>
        </w:tc>
      </w:tr>
      <w:tr w:rsidR="00950164" w:rsidRPr="00A04578" w14:paraId="02872FAA" w14:textId="77777777" w:rsidTr="00032048">
        <w:tc>
          <w:tcPr>
            <w:tcW w:w="2127" w:type="dxa"/>
            <w:tcBorders>
              <w:top w:val="single" w:sz="4" w:space="0" w:color="auto"/>
            </w:tcBorders>
            <w:shd w:val="clear" w:color="auto" w:fill="FFFFFF" w:themeFill="background1"/>
          </w:tcPr>
          <w:p w14:paraId="30F78CA5" w14:textId="77777777" w:rsidR="00950164" w:rsidRPr="00A04578" w:rsidRDefault="00950164" w:rsidP="00950164">
            <w:pPr>
              <w:rPr>
                <w:bCs/>
                <w:lang w:eastAsia="x-none"/>
              </w:rPr>
            </w:pPr>
            <w:r w:rsidRPr="00A04578">
              <w:rPr>
                <w:bCs/>
                <w:lang w:eastAsia="x-none"/>
              </w:rPr>
              <w:t>Carrier Indicator</w:t>
            </w:r>
          </w:p>
        </w:tc>
        <w:tc>
          <w:tcPr>
            <w:tcW w:w="1446" w:type="dxa"/>
            <w:tcBorders>
              <w:top w:val="single" w:sz="4" w:space="0" w:color="auto"/>
            </w:tcBorders>
            <w:shd w:val="clear" w:color="auto" w:fill="FFFFFF" w:themeFill="background1"/>
          </w:tcPr>
          <w:p w14:paraId="23DB5C14" w14:textId="7B054A2E" w:rsidR="00950164" w:rsidRPr="00A04578" w:rsidRDefault="004C3FCD" w:rsidP="00950164">
            <w:pPr>
              <w:rPr>
                <w:lang w:eastAsia="x-none"/>
              </w:rPr>
            </w:pPr>
            <w:r w:rsidRPr="00DE6188">
              <w:rPr>
                <w:color w:val="000000"/>
                <w:kern w:val="2"/>
                <w:lang w:eastAsia="zh-CN"/>
              </w:rPr>
              <w:t>0 bit or at least one non-zero bit</w:t>
            </w:r>
          </w:p>
        </w:tc>
        <w:tc>
          <w:tcPr>
            <w:tcW w:w="6066" w:type="dxa"/>
            <w:tcBorders>
              <w:top w:val="single" w:sz="4" w:space="0" w:color="auto"/>
            </w:tcBorders>
            <w:shd w:val="clear" w:color="auto" w:fill="FFFFFF" w:themeFill="background1"/>
          </w:tcPr>
          <w:p w14:paraId="31681F58" w14:textId="3E7AC2A3" w:rsidR="00950164" w:rsidRPr="004C3FCD" w:rsidRDefault="004C3FCD" w:rsidP="00932A4B">
            <w:pPr>
              <w:rPr>
                <w:rFonts w:eastAsia="宋体"/>
                <w:lang w:eastAsia="zh-CN"/>
              </w:rPr>
            </w:pPr>
            <w:r>
              <w:rPr>
                <w:rFonts w:eastAsia="宋体" w:hint="eastAsia"/>
                <w:lang w:eastAsia="zh-CN"/>
              </w:rPr>
              <w:t>C</w:t>
            </w:r>
            <w:r>
              <w:rPr>
                <w:rFonts w:eastAsia="宋体"/>
                <w:lang w:eastAsia="zh-CN"/>
              </w:rPr>
              <w:t>onfigurable</w:t>
            </w:r>
            <w:r w:rsidR="00813706">
              <w:rPr>
                <w:rFonts w:eastAsia="宋体"/>
                <w:lang w:eastAsia="zh-CN"/>
              </w:rPr>
              <w:t xml:space="preserve">. </w:t>
            </w:r>
            <w:r w:rsidR="00932A4B">
              <w:rPr>
                <w:rFonts w:eastAsia="宋体"/>
                <w:lang w:eastAsia="zh-CN"/>
              </w:rPr>
              <w:t xml:space="preserve">Similar as </w:t>
            </w:r>
            <w:r w:rsidR="00813706">
              <w:rPr>
                <w:rFonts w:eastAsia="宋体"/>
                <w:lang w:eastAsia="zh-CN"/>
              </w:rPr>
              <w:t xml:space="preserve">DL DCI scheduling </w:t>
            </w:r>
            <w:r w:rsidR="00813706" w:rsidRPr="00BF2218">
              <w:t>Rel-16 NR URLLC</w:t>
            </w:r>
          </w:p>
        </w:tc>
      </w:tr>
      <w:tr w:rsidR="00950164" w:rsidRPr="004C3FCD" w14:paraId="0FCB2637" w14:textId="77777777" w:rsidTr="00032048">
        <w:tc>
          <w:tcPr>
            <w:tcW w:w="2127" w:type="dxa"/>
            <w:tcBorders>
              <w:top w:val="single" w:sz="4" w:space="0" w:color="auto"/>
            </w:tcBorders>
            <w:shd w:val="clear" w:color="auto" w:fill="FFFFFF" w:themeFill="background1"/>
          </w:tcPr>
          <w:p w14:paraId="173C452E" w14:textId="77777777" w:rsidR="00950164" w:rsidRPr="004C3FCD" w:rsidRDefault="00950164" w:rsidP="004C3FCD">
            <w:r w:rsidRPr="004C3FCD">
              <w:rPr>
                <w:rFonts w:hint="eastAsia"/>
              </w:rPr>
              <w:t>UL/SUL indicator</w:t>
            </w:r>
          </w:p>
        </w:tc>
        <w:tc>
          <w:tcPr>
            <w:tcW w:w="1446" w:type="dxa"/>
            <w:tcBorders>
              <w:top w:val="single" w:sz="4" w:space="0" w:color="auto"/>
            </w:tcBorders>
            <w:shd w:val="clear" w:color="auto" w:fill="FFFFFF" w:themeFill="background1"/>
          </w:tcPr>
          <w:p w14:paraId="7E36C6EF" w14:textId="77777777" w:rsidR="00950164" w:rsidRPr="004C3FCD" w:rsidRDefault="00950164" w:rsidP="004C3FCD">
            <w:r w:rsidRPr="004C3FCD">
              <w:rPr>
                <w:rFonts w:hint="eastAsia"/>
              </w:rPr>
              <w:t>0 or 1</w:t>
            </w:r>
          </w:p>
        </w:tc>
        <w:tc>
          <w:tcPr>
            <w:tcW w:w="6066" w:type="dxa"/>
            <w:tcBorders>
              <w:top w:val="single" w:sz="4" w:space="0" w:color="auto"/>
            </w:tcBorders>
            <w:shd w:val="clear" w:color="auto" w:fill="FFFFFF" w:themeFill="background1"/>
          </w:tcPr>
          <w:p w14:paraId="7B1C8299" w14:textId="2B5BFD74" w:rsidR="00950164" w:rsidRPr="004C3FCD" w:rsidRDefault="004C3FCD" w:rsidP="004C3FCD">
            <w:r>
              <w:t>C</w:t>
            </w:r>
            <w:r w:rsidRPr="004C3FCD">
              <w:t>onfigurable</w:t>
            </w:r>
          </w:p>
        </w:tc>
      </w:tr>
      <w:tr w:rsidR="007E2A13" w:rsidRPr="00A04578" w14:paraId="0443D33F" w14:textId="77777777" w:rsidTr="007E2A1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9E0619" w14:textId="77777777" w:rsidR="007E2A13" w:rsidRPr="007E2A13" w:rsidRDefault="007E2A13" w:rsidP="00C260FF">
            <w:r w:rsidRPr="007E2A13">
              <w:t>Bandwidth part indicator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CBCF5" w14:textId="77777777" w:rsidR="007E2A13" w:rsidRPr="007E2A13" w:rsidRDefault="007E2A13" w:rsidP="00C260FF">
            <w:r w:rsidRPr="007E2A13">
              <w:rPr>
                <w:rFonts w:hint="eastAsia"/>
              </w:rPr>
              <w:t>0</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BC9CE9B" w14:textId="36026620" w:rsidR="007E2A13" w:rsidRPr="007E2A13" w:rsidRDefault="007E2A13" w:rsidP="00C260FF">
            <w:r w:rsidRPr="007E2A13">
              <w:t>N</w:t>
            </w:r>
            <w:r w:rsidRPr="007E2A13">
              <w:rPr>
                <w:rFonts w:hint="eastAsia"/>
              </w:rPr>
              <w:t xml:space="preserve">ot </w:t>
            </w:r>
            <w:r w:rsidRPr="007E2A13">
              <w:t xml:space="preserve">support this field. </w:t>
            </w:r>
          </w:p>
          <w:p w14:paraId="1807F4B7" w14:textId="556F56D3" w:rsidR="007E2A13" w:rsidRPr="007E2A13" w:rsidRDefault="00340992" w:rsidP="00C260FF">
            <w:r>
              <w:rPr>
                <w:rFonts w:eastAsia="宋体"/>
                <w:lang w:eastAsia="zh-CN"/>
              </w:rPr>
              <w:t xml:space="preserve"> Since BWP switching by DCI introduces additional delay, this field is unnecessary for URLLC traffic.</w:t>
            </w:r>
          </w:p>
        </w:tc>
      </w:tr>
      <w:tr w:rsidR="007E2A13" w:rsidRPr="00A04578" w14:paraId="264B11FA" w14:textId="77777777" w:rsidTr="007E2A1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A9675CF" w14:textId="77777777" w:rsidR="007E2A13" w:rsidRPr="00A04578" w:rsidRDefault="007E2A13" w:rsidP="00C260FF">
            <w:pPr>
              <w:rPr>
                <w:bCs/>
                <w:lang w:eastAsia="x-none"/>
              </w:rPr>
            </w:pPr>
            <w:r w:rsidRPr="00A04578">
              <w:rPr>
                <w:bCs/>
                <w:lang w:eastAsia="x-none"/>
              </w:rPr>
              <w:lastRenderedPageBreak/>
              <w:t>Frequency domain resource assignment</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7D56" w14:textId="1E0D6F21" w:rsidR="007E2A13" w:rsidRPr="00A04578" w:rsidRDefault="007E2A13" w:rsidP="00C95C56">
            <w:pPr>
              <w:rPr>
                <w:lang w:eastAsia="x-none"/>
              </w:rPr>
            </w:pPr>
            <w:r w:rsidRPr="00A04578">
              <w:rPr>
                <w:lang w:eastAsia="x-none"/>
              </w:rPr>
              <w:t xml:space="preserve">BWP &amp; RA type dependent </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FF1EBE" w14:textId="6FEACECC" w:rsidR="007E2A13" w:rsidRPr="007E2A13" w:rsidRDefault="00932A4B" w:rsidP="007E2A13">
            <w:pPr>
              <w:pStyle w:val="afe"/>
              <w:widowControl w:val="0"/>
              <w:spacing w:after="0"/>
              <w:ind w:leftChars="0" w:left="420" w:hanging="420"/>
              <w:jc w:val="both"/>
              <w:rPr>
                <w:color w:val="000000"/>
              </w:rPr>
            </w:pPr>
            <w:r>
              <w:rPr>
                <w:color w:val="000000"/>
              </w:rPr>
              <w:t>L</w:t>
            </w:r>
            <w:r w:rsidR="007E2A13" w:rsidRPr="007E2A13">
              <w:rPr>
                <w:color w:val="000000"/>
              </w:rPr>
              <w:t>arger RBG can be used to reduce its bit width</w:t>
            </w:r>
          </w:p>
        </w:tc>
      </w:tr>
      <w:tr w:rsidR="00950164" w:rsidRPr="00A04578" w14:paraId="08BFE621" w14:textId="77777777" w:rsidTr="00032048">
        <w:tc>
          <w:tcPr>
            <w:tcW w:w="2127" w:type="dxa"/>
            <w:shd w:val="clear" w:color="auto" w:fill="FFFFFF" w:themeFill="background1"/>
          </w:tcPr>
          <w:p w14:paraId="7BD4D21F" w14:textId="77777777" w:rsidR="00950164" w:rsidRPr="00A04578" w:rsidRDefault="00950164" w:rsidP="00950164">
            <w:pPr>
              <w:rPr>
                <w:bCs/>
                <w:lang w:eastAsia="x-none"/>
              </w:rPr>
            </w:pPr>
            <w:r w:rsidRPr="00A04578">
              <w:rPr>
                <w:bCs/>
                <w:lang w:eastAsia="x-none"/>
              </w:rPr>
              <w:t>Time domain resource assignment</w:t>
            </w:r>
          </w:p>
        </w:tc>
        <w:tc>
          <w:tcPr>
            <w:tcW w:w="1446" w:type="dxa"/>
            <w:shd w:val="clear" w:color="auto" w:fill="FFFFFF" w:themeFill="background1"/>
          </w:tcPr>
          <w:p w14:paraId="2E8DEFFD" w14:textId="271E95BE" w:rsidR="00950164" w:rsidRPr="00A04578" w:rsidRDefault="00950164" w:rsidP="00950164">
            <w:pPr>
              <w:rPr>
                <w:lang w:eastAsia="x-none"/>
              </w:rPr>
            </w:pPr>
          </w:p>
        </w:tc>
        <w:tc>
          <w:tcPr>
            <w:tcW w:w="6066" w:type="dxa"/>
            <w:shd w:val="clear" w:color="auto" w:fill="FFFFFF" w:themeFill="background1"/>
          </w:tcPr>
          <w:p w14:paraId="2DCC1149" w14:textId="5B7FAB15" w:rsidR="00950164" w:rsidRPr="00033B69" w:rsidRDefault="00033B69" w:rsidP="00950164">
            <w:pPr>
              <w:rPr>
                <w:rFonts w:eastAsia="宋体"/>
                <w:lang w:eastAsia="zh-CN"/>
              </w:rPr>
            </w:pPr>
            <w:r>
              <w:t xml:space="preserve">It should be considered together with PUSCH transmission </w:t>
            </w:r>
            <w:r w:rsidR="00932A4B">
              <w:t>schemes</w:t>
            </w:r>
            <w:r>
              <w:t>.</w:t>
            </w:r>
          </w:p>
        </w:tc>
      </w:tr>
      <w:tr w:rsidR="00950164" w:rsidRPr="00F3080B" w14:paraId="616368B2" w14:textId="77777777" w:rsidTr="00F3080B">
        <w:tc>
          <w:tcPr>
            <w:tcW w:w="2127" w:type="dxa"/>
            <w:shd w:val="clear" w:color="auto" w:fill="00B050"/>
          </w:tcPr>
          <w:p w14:paraId="44EC33D7" w14:textId="77777777" w:rsidR="00950164" w:rsidRPr="00A04578" w:rsidRDefault="00950164" w:rsidP="00950164">
            <w:pPr>
              <w:rPr>
                <w:bCs/>
                <w:lang w:eastAsia="x-none"/>
              </w:rPr>
            </w:pPr>
            <w:r w:rsidRPr="00F3080B">
              <w:rPr>
                <w:rFonts w:hint="eastAsia"/>
                <w:bCs/>
                <w:lang w:eastAsia="x-none"/>
              </w:rPr>
              <w:t>Frequency hopping flag</w:t>
            </w:r>
          </w:p>
        </w:tc>
        <w:tc>
          <w:tcPr>
            <w:tcW w:w="1446" w:type="dxa"/>
            <w:shd w:val="clear" w:color="auto" w:fill="00B050"/>
          </w:tcPr>
          <w:p w14:paraId="348D8D42" w14:textId="77777777" w:rsidR="00950164" w:rsidRPr="00F3080B" w:rsidRDefault="00950164" w:rsidP="00950164">
            <w:pPr>
              <w:rPr>
                <w:bCs/>
                <w:lang w:eastAsia="x-none"/>
              </w:rPr>
            </w:pPr>
            <w:r w:rsidRPr="00F3080B">
              <w:rPr>
                <w:bCs/>
                <w:lang w:eastAsia="x-none"/>
              </w:rPr>
              <w:t>0, or 1;</w:t>
            </w:r>
          </w:p>
        </w:tc>
        <w:tc>
          <w:tcPr>
            <w:tcW w:w="6066" w:type="dxa"/>
            <w:shd w:val="clear" w:color="auto" w:fill="00B050"/>
          </w:tcPr>
          <w:p w14:paraId="4691C5F0" w14:textId="2747A5F3" w:rsidR="00033B69" w:rsidRPr="00F3080B" w:rsidRDefault="00033B69" w:rsidP="00F3080B">
            <w:pPr>
              <w:rPr>
                <w:bCs/>
                <w:lang w:eastAsia="x-none"/>
              </w:rPr>
            </w:pPr>
            <w:r w:rsidRPr="00F3080B">
              <w:rPr>
                <w:rFonts w:hint="eastAsia"/>
                <w:bCs/>
                <w:lang w:eastAsia="x-none"/>
              </w:rPr>
              <w:t>Configurable</w:t>
            </w:r>
            <w:r w:rsidRPr="00F3080B">
              <w:rPr>
                <w:bCs/>
                <w:lang w:eastAsia="x-none"/>
              </w:rPr>
              <w:t xml:space="preserve">. </w:t>
            </w:r>
          </w:p>
        </w:tc>
      </w:tr>
      <w:tr w:rsidR="00033B69" w:rsidRPr="00A04578" w14:paraId="59330741" w14:textId="77777777" w:rsidTr="00032048">
        <w:tc>
          <w:tcPr>
            <w:tcW w:w="2127" w:type="dxa"/>
            <w:shd w:val="clear" w:color="auto" w:fill="FFFFFF" w:themeFill="background1"/>
          </w:tcPr>
          <w:p w14:paraId="3DB44CB5" w14:textId="77777777" w:rsidR="00033B69" w:rsidRPr="00A04578" w:rsidRDefault="00033B69" w:rsidP="00033B69">
            <w:pPr>
              <w:rPr>
                <w:bCs/>
                <w:lang w:eastAsia="x-none"/>
              </w:rPr>
            </w:pPr>
            <w:r w:rsidRPr="00A04578">
              <w:rPr>
                <w:bCs/>
                <w:lang w:eastAsia="x-none"/>
              </w:rPr>
              <w:t>Modulation and coding scheme</w:t>
            </w:r>
          </w:p>
        </w:tc>
        <w:tc>
          <w:tcPr>
            <w:tcW w:w="1446" w:type="dxa"/>
            <w:shd w:val="clear" w:color="auto" w:fill="FFFFFF" w:themeFill="background1"/>
          </w:tcPr>
          <w:p w14:paraId="48EF7FA4" w14:textId="77777777" w:rsidR="00033B69" w:rsidRPr="00A04578" w:rsidRDefault="00033B69" w:rsidP="00033B69">
            <w:pPr>
              <w:rPr>
                <w:lang w:eastAsia="x-none"/>
              </w:rPr>
            </w:pPr>
            <w:r w:rsidRPr="00A04578">
              <w:rPr>
                <w:lang w:eastAsia="x-none"/>
              </w:rPr>
              <w:t>5</w:t>
            </w:r>
          </w:p>
        </w:tc>
        <w:tc>
          <w:tcPr>
            <w:tcW w:w="6066" w:type="dxa"/>
            <w:shd w:val="clear" w:color="auto" w:fill="FFFFFF" w:themeFill="background1"/>
          </w:tcPr>
          <w:p w14:paraId="27007FC9" w14:textId="028EABD3" w:rsidR="00033B69" w:rsidRPr="00A04578" w:rsidRDefault="00033B69" w:rsidP="00033B69">
            <w:r>
              <w:rPr>
                <w:rFonts w:eastAsia="宋体"/>
                <w:lang w:eastAsia="zh-CN"/>
              </w:rPr>
              <w:t>F</w:t>
            </w:r>
            <w:r>
              <w:rPr>
                <w:rFonts w:eastAsia="宋体" w:hint="eastAsia"/>
                <w:lang w:eastAsia="zh-CN"/>
              </w:rPr>
              <w:t>ixed,</w:t>
            </w:r>
            <w:r>
              <w:rPr>
                <w:rFonts w:eastAsia="宋体"/>
                <w:lang w:eastAsia="zh-CN"/>
              </w:rPr>
              <w:t xml:space="preserve"> use the MCS table defined in Rel-15 URLLC</w:t>
            </w:r>
          </w:p>
        </w:tc>
      </w:tr>
      <w:tr w:rsidR="00033B69" w:rsidRPr="00A04578" w14:paraId="6DFC36D5" w14:textId="77777777" w:rsidTr="00033B69">
        <w:tc>
          <w:tcPr>
            <w:tcW w:w="2127" w:type="dxa"/>
            <w:shd w:val="clear" w:color="auto" w:fill="00B050"/>
          </w:tcPr>
          <w:p w14:paraId="15AA1C29" w14:textId="77777777" w:rsidR="00033B69" w:rsidRPr="00A04578" w:rsidRDefault="00033B69" w:rsidP="00033B69">
            <w:pPr>
              <w:rPr>
                <w:bCs/>
                <w:lang w:eastAsia="x-none"/>
              </w:rPr>
            </w:pPr>
            <w:r w:rsidRPr="00A04578">
              <w:rPr>
                <w:bCs/>
                <w:lang w:eastAsia="x-none"/>
              </w:rPr>
              <w:t>New data indicator</w:t>
            </w:r>
          </w:p>
        </w:tc>
        <w:tc>
          <w:tcPr>
            <w:tcW w:w="1446" w:type="dxa"/>
            <w:shd w:val="clear" w:color="auto" w:fill="00B050"/>
          </w:tcPr>
          <w:p w14:paraId="3A0718AD" w14:textId="77777777" w:rsidR="00033B69" w:rsidRPr="00A04578" w:rsidRDefault="00033B69" w:rsidP="00033B69">
            <w:pPr>
              <w:rPr>
                <w:lang w:eastAsia="x-none"/>
              </w:rPr>
            </w:pPr>
            <w:r w:rsidRPr="00A04578">
              <w:rPr>
                <w:lang w:eastAsia="x-none"/>
              </w:rPr>
              <w:t>1</w:t>
            </w:r>
          </w:p>
        </w:tc>
        <w:tc>
          <w:tcPr>
            <w:tcW w:w="6066" w:type="dxa"/>
            <w:shd w:val="clear" w:color="auto" w:fill="00B050"/>
          </w:tcPr>
          <w:p w14:paraId="3D4A7F23" w14:textId="63F75C11" w:rsidR="00033B69" w:rsidRPr="00A04578" w:rsidRDefault="00033B69" w:rsidP="00033B69"/>
        </w:tc>
      </w:tr>
      <w:tr w:rsidR="00033B69" w:rsidRPr="00A04578" w14:paraId="3CAB5938" w14:textId="77777777" w:rsidTr="00032048">
        <w:tc>
          <w:tcPr>
            <w:tcW w:w="2127" w:type="dxa"/>
            <w:shd w:val="clear" w:color="auto" w:fill="FFFFFF" w:themeFill="background1"/>
          </w:tcPr>
          <w:p w14:paraId="7FD07067" w14:textId="77777777" w:rsidR="00033B69" w:rsidRPr="00A04578" w:rsidRDefault="00033B69" w:rsidP="00033B69">
            <w:pPr>
              <w:rPr>
                <w:bCs/>
                <w:lang w:eastAsia="x-none"/>
              </w:rPr>
            </w:pPr>
            <w:r>
              <w:rPr>
                <w:bCs/>
                <w:lang w:eastAsia="x-none"/>
              </w:rPr>
              <w:t>Redundancy version</w:t>
            </w:r>
          </w:p>
        </w:tc>
        <w:tc>
          <w:tcPr>
            <w:tcW w:w="1446" w:type="dxa"/>
            <w:shd w:val="clear" w:color="auto" w:fill="FFFFFF" w:themeFill="background1"/>
          </w:tcPr>
          <w:p w14:paraId="7A751653" w14:textId="04372151" w:rsidR="00033B69" w:rsidRPr="00A04578" w:rsidRDefault="00033B69" w:rsidP="00033B69">
            <w:pPr>
              <w:rPr>
                <w:lang w:eastAsia="x-none"/>
              </w:rPr>
            </w:pPr>
            <w:r>
              <w:t>0-1</w:t>
            </w:r>
          </w:p>
        </w:tc>
        <w:tc>
          <w:tcPr>
            <w:tcW w:w="6066" w:type="dxa"/>
            <w:shd w:val="clear" w:color="auto" w:fill="FFFFFF" w:themeFill="background1"/>
          </w:tcPr>
          <w:p w14:paraId="78E6788B" w14:textId="5205C0F2" w:rsidR="00033B69" w:rsidRPr="00A04578" w:rsidRDefault="00033B69" w:rsidP="00033B69">
            <w:r>
              <w:rPr>
                <w:rFonts w:eastAsia="宋体"/>
                <w:lang w:eastAsia="zh-CN"/>
              </w:rPr>
              <w:t>C</w:t>
            </w:r>
            <w:r>
              <w:rPr>
                <w:rFonts w:eastAsia="宋体" w:hint="eastAsia"/>
                <w:lang w:eastAsia="zh-CN"/>
              </w:rPr>
              <w:t>onfigurable</w:t>
            </w:r>
            <w:r>
              <w:rPr>
                <w:rFonts w:eastAsia="宋体"/>
                <w:lang w:eastAsia="zh-CN"/>
              </w:rPr>
              <w:t>.</w:t>
            </w:r>
            <w:r>
              <w:t xml:space="preserve"> C</w:t>
            </w:r>
            <w:r w:rsidRPr="00452606">
              <w:t>onsidering the low data rate of URLLC, IR gain will not be evident</w:t>
            </w:r>
          </w:p>
        </w:tc>
      </w:tr>
      <w:tr w:rsidR="00033B69" w:rsidRPr="00A04578" w14:paraId="20D5A61A" w14:textId="77777777" w:rsidTr="00032048">
        <w:tc>
          <w:tcPr>
            <w:tcW w:w="2127" w:type="dxa"/>
            <w:shd w:val="clear" w:color="auto" w:fill="FFFFFF" w:themeFill="background1"/>
          </w:tcPr>
          <w:p w14:paraId="148A8267" w14:textId="77777777" w:rsidR="00033B69" w:rsidRPr="00A04578" w:rsidRDefault="00033B69" w:rsidP="00033B69">
            <w:pPr>
              <w:rPr>
                <w:bCs/>
                <w:lang w:eastAsia="x-none"/>
              </w:rPr>
            </w:pPr>
            <w:r w:rsidRPr="00A04578">
              <w:rPr>
                <w:bCs/>
                <w:lang w:eastAsia="x-none"/>
              </w:rPr>
              <w:t>HARQ process number</w:t>
            </w:r>
          </w:p>
        </w:tc>
        <w:tc>
          <w:tcPr>
            <w:tcW w:w="1446" w:type="dxa"/>
            <w:shd w:val="clear" w:color="auto" w:fill="FFFFFF" w:themeFill="background1"/>
          </w:tcPr>
          <w:p w14:paraId="20B960B8" w14:textId="44355A8C" w:rsidR="00033B69" w:rsidRPr="00A04578" w:rsidRDefault="00033B69" w:rsidP="00033B69">
            <w:pPr>
              <w:rPr>
                <w:lang w:eastAsia="x-none"/>
              </w:rPr>
            </w:pPr>
            <w:r>
              <w:t>1-2</w:t>
            </w:r>
          </w:p>
        </w:tc>
        <w:tc>
          <w:tcPr>
            <w:tcW w:w="6066" w:type="dxa"/>
            <w:shd w:val="clear" w:color="auto" w:fill="FFFFFF" w:themeFill="background1"/>
          </w:tcPr>
          <w:p w14:paraId="02C02846" w14:textId="2B62C5DA" w:rsidR="00033B69" w:rsidRPr="00A04578" w:rsidRDefault="00033B69" w:rsidP="00340992">
            <w:r>
              <w:t>C</w:t>
            </w:r>
            <w:r w:rsidRPr="00452606">
              <w:t xml:space="preserve">onsidering the </w:t>
            </w:r>
            <w:r w:rsidR="00340992">
              <w:t>latency</w:t>
            </w:r>
            <w:r w:rsidRPr="00452606">
              <w:t xml:space="preserve"> boundary of URLLC traffic, there will not be too many URLLC HARQ processes at the same time, 2 or 4 processes will be enough for URLLC traffic.</w:t>
            </w:r>
          </w:p>
        </w:tc>
      </w:tr>
      <w:tr w:rsidR="00033B69" w:rsidRPr="00A04578" w14:paraId="44F31885" w14:textId="77777777" w:rsidTr="00032048">
        <w:tc>
          <w:tcPr>
            <w:tcW w:w="2127" w:type="dxa"/>
            <w:shd w:val="clear" w:color="auto" w:fill="FFFFFF" w:themeFill="background1"/>
          </w:tcPr>
          <w:p w14:paraId="3F51EE6B" w14:textId="77777777" w:rsidR="00033B69" w:rsidRPr="00A04578" w:rsidRDefault="00033B69" w:rsidP="00033B69">
            <w:pPr>
              <w:rPr>
                <w:bCs/>
                <w:lang w:eastAsia="x-none"/>
              </w:rPr>
            </w:pPr>
            <w:r>
              <w:rPr>
                <w:rFonts w:hint="eastAsia"/>
              </w:rPr>
              <w:t>1</w:t>
            </w:r>
            <w:r w:rsidRPr="00F47D1B">
              <w:rPr>
                <w:rFonts w:hint="eastAsia"/>
                <w:vertAlign w:val="superscript"/>
              </w:rPr>
              <w:t>st</w:t>
            </w:r>
            <w:r>
              <w:rPr>
                <w:rFonts w:hint="eastAsia"/>
              </w:rPr>
              <w:t xml:space="preserve"> downlink assignment index</w:t>
            </w:r>
          </w:p>
        </w:tc>
        <w:tc>
          <w:tcPr>
            <w:tcW w:w="1446" w:type="dxa"/>
            <w:shd w:val="clear" w:color="auto" w:fill="FFFFFF" w:themeFill="background1"/>
          </w:tcPr>
          <w:p w14:paraId="4534477A" w14:textId="77777777" w:rsidR="00033B69" w:rsidRPr="00A04578" w:rsidRDefault="00033B69" w:rsidP="00033B69">
            <w:r>
              <w:t>1</w:t>
            </w:r>
            <w:r>
              <w:rPr>
                <w:rFonts w:hint="eastAsia"/>
              </w:rPr>
              <w:t>, 2</w:t>
            </w:r>
            <w:r>
              <w:t>;</w:t>
            </w:r>
          </w:p>
        </w:tc>
        <w:tc>
          <w:tcPr>
            <w:tcW w:w="6066" w:type="dxa"/>
            <w:shd w:val="clear" w:color="auto" w:fill="FFFFFF" w:themeFill="background1"/>
          </w:tcPr>
          <w:p w14:paraId="01A6ED8A" w14:textId="77777777" w:rsidR="00033B69" w:rsidRPr="00A04578" w:rsidRDefault="00033B69" w:rsidP="00033B69">
            <w:pPr>
              <w:rPr>
                <w:lang w:eastAsia="x-none"/>
              </w:rPr>
            </w:pPr>
            <w:r>
              <w:rPr>
                <w:lang w:eastAsia="x-none"/>
              </w:rPr>
              <w:t>1</w:t>
            </w:r>
            <w:r w:rsidRPr="00A04578">
              <w:rPr>
                <w:lang w:eastAsia="x-none"/>
              </w:rPr>
              <w:t xml:space="preserve"> for semi-static HARQ-ACK codebook,</w:t>
            </w:r>
          </w:p>
          <w:p w14:paraId="7BF36EEB" w14:textId="77777777" w:rsidR="00033B69" w:rsidRPr="00A04578" w:rsidRDefault="00033B69" w:rsidP="00033B69">
            <w:r w:rsidRPr="00A04578">
              <w:rPr>
                <w:lang w:eastAsia="x-none"/>
              </w:rPr>
              <w:t>2 for</w:t>
            </w:r>
            <w:r>
              <w:rPr>
                <w:lang w:eastAsia="x-none"/>
              </w:rPr>
              <w:t xml:space="preserve"> dynamic HARQ-ACK codebook, </w:t>
            </w:r>
          </w:p>
        </w:tc>
      </w:tr>
      <w:tr w:rsidR="00033B69" w:rsidRPr="00A04578" w14:paraId="19613836" w14:textId="77777777" w:rsidTr="00032048">
        <w:tc>
          <w:tcPr>
            <w:tcW w:w="2127" w:type="dxa"/>
            <w:shd w:val="clear" w:color="auto" w:fill="FFFFFF" w:themeFill="background1"/>
          </w:tcPr>
          <w:p w14:paraId="3D0081F4" w14:textId="77777777" w:rsidR="00033B69" w:rsidRPr="00A04578" w:rsidRDefault="00033B69" w:rsidP="00033B69">
            <w:pPr>
              <w:rPr>
                <w:bCs/>
                <w:lang w:eastAsia="x-none"/>
              </w:rPr>
            </w:pPr>
            <w:r>
              <w:rPr>
                <w:rFonts w:hint="eastAsia"/>
              </w:rPr>
              <w:t>2</w:t>
            </w:r>
            <w:r w:rsidRPr="00F47D1B">
              <w:rPr>
                <w:rFonts w:hint="eastAsia"/>
                <w:vertAlign w:val="superscript"/>
              </w:rPr>
              <w:t>nd</w:t>
            </w:r>
            <w:r>
              <w:rPr>
                <w:rFonts w:hint="eastAsia"/>
              </w:rPr>
              <w:t xml:space="preserve"> downlink assignment index</w:t>
            </w:r>
          </w:p>
        </w:tc>
        <w:tc>
          <w:tcPr>
            <w:tcW w:w="1446" w:type="dxa"/>
            <w:shd w:val="clear" w:color="auto" w:fill="FFFFFF" w:themeFill="background1"/>
          </w:tcPr>
          <w:p w14:paraId="57864D19" w14:textId="47C12598" w:rsidR="00033B69" w:rsidRDefault="00033B69" w:rsidP="00033B69">
            <w:r>
              <w:t>0</w:t>
            </w:r>
          </w:p>
        </w:tc>
        <w:tc>
          <w:tcPr>
            <w:tcW w:w="6066" w:type="dxa"/>
            <w:shd w:val="clear" w:color="auto" w:fill="FFFFFF" w:themeFill="background1"/>
          </w:tcPr>
          <w:p w14:paraId="3B6E8140" w14:textId="7A70908B" w:rsidR="00033B69" w:rsidRPr="00033B69" w:rsidRDefault="00033B69" w:rsidP="00033B69">
            <w:pPr>
              <w:rPr>
                <w:rFonts w:eastAsia="宋体"/>
                <w:lang w:eastAsia="zh-CN"/>
              </w:rPr>
            </w:pPr>
            <w:r>
              <w:rPr>
                <w:rFonts w:eastAsia="宋体"/>
                <w:lang w:eastAsia="zh-CN"/>
              </w:rPr>
              <w:t>N</w:t>
            </w:r>
            <w:r>
              <w:rPr>
                <w:rFonts w:eastAsia="宋体" w:hint="eastAsia"/>
                <w:lang w:eastAsia="zh-CN"/>
              </w:rPr>
              <w:t xml:space="preserve">ot needed. </w:t>
            </w:r>
          </w:p>
        </w:tc>
      </w:tr>
      <w:tr w:rsidR="00033B69" w:rsidRPr="00A04578" w14:paraId="661AA8BA" w14:textId="77777777" w:rsidTr="00032048">
        <w:tc>
          <w:tcPr>
            <w:tcW w:w="2127" w:type="dxa"/>
            <w:shd w:val="clear" w:color="auto" w:fill="FFFFFF" w:themeFill="background1"/>
          </w:tcPr>
          <w:p w14:paraId="41B63FCA" w14:textId="77777777" w:rsidR="00033B69" w:rsidRPr="00A04578" w:rsidRDefault="00033B69" w:rsidP="00033B69">
            <w:pPr>
              <w:rPr>
                <w:bCs/>
                <w:lang w:eastAsia="x-none"/>
              </w:rPr>
            </w:pPr>
            <w:r w:rsidRPr="00A04578">
              <w:rPr>
                <w:bCs/>
                <w:lang w:eastAsia="x-none"/>
              </w:rPr>
              <w:t>TPC command for scheduled PU</w:t>
            </w:r>
            <w:r>
              <w:rPr>
                <w:bCs/>
                <w:lang w:eastAsia="x-none"/>
              </w:rPr>
              <w:t>S</w:t>
            </w:r>
            <w:r w:rsidRPr="00A04578">
              <w:rPr>
                <w:bCs/>
                <w:lang w:eastAsia="x-none"/>
              </w:rPr>
              <w:t>CH</w:t>
            </w:r>
          </w:p>
        </w:tc>
        <w:tc>
          <w:tcPr>
            <w:tcW w:w="1446" w:type="dxa"/>
            <w:shd w:val="clear" w:color="auto" w:fill="FFFFFF" w:themeFill="background1"/>
          </w:tcPr>
          <w:p w14:paraId="07BA0FDD" w14:textId="77777777" w:rsidR="00033B69" w:rsidRPr="00A04578" w:rsidRDefault="00033B69" w:rsidP="00033B69">
            <w:pPr>
              <w:rPr>
                <w:lang w:eastAsia="x-none"/>
              </w:rPr>
            </w:pPr>
            <w:r w:rsidRPr="00A04578">
              <w:rPr>
                <w:lang w:eastAsia="x-none"/>
              </w:rPr>
              <w:t xml:space="preserve">2; </w:t>
            </w:r>
          </w:p>
        </w:tc>
        <w:tc>
          <w:tcPr>
            <w:tcW w:w="6066" w:type="dxa"/>
            <w:shd w:val="clear" w:color="auto" w:fill="FFFFFF" w:themeFill="background1"/>
          </w:tcPr>
          <w:p w14:paraId="07FF3ED8" w14:textId="743320F5" w:rsidR="00033B69" w:rsidRPr="00073E7A" w:rsidRDefault="00073E7A" w:rsidP="00033B69">
            <w:pPr>
              <w:rPr>
                <w:rFonts w:eastAsia="宋体"/>
                <w:lang w:eastAsia="zh-CN"/>
              </w:rPr>
            </w:pPr>
            <w:r>
              <w:rPr>
                <w:rFonts w:eastAsia="宋体" w:hint="eastAsia"/>
                <w:lang w:eastAsia="zh-CN"/>
              </w:rPr>
              <w:t>Fi</w:t>
            </w:r>
            <w:r>
              <w:rPr>
                <w:rFonts w:eastAsia="宋体"/>
                <w:lang w:eastAsia="zh-CN"/>
              </w:rPr>
              <w:t>xed</w:t>
            </w:r>
          </w:p>
        </w:tc>
      </w:tr>
      <w:tr w:rsidR="00033B69" w:rsidRPr="00A04578" w14:paraId="3AC2A17A" w14:textId="77777777" w:rsidTr="00032048">
        <w:tc>
          <w:tcPr>
            <w:tcW w:w="2127" w:type="dxa"/>
            <w:shd w:val="clear" w:color="auto" w:fill="FFFFFF" w:themeFill="background1"/>
          </w:tcPr>
          <w:p w14:paraId="27C7D39E" w14:textId="77777777" w:rsidR="00033B69" w:rsidRPr="00A04578" w:rsidRDefault="00033B69" w:rsidP="00033B69">
            <w:pPr>
              <w:rPr>
                <w:bCs/>
                <w:lang w:eastAsia="x-none"/>
              </w:rPr>
            </w:pPr>
            <w:r>
              <w:rPr>
                <w:bCs/>
                <w:lang w:eastAsia="x-none"/>
              </w:rPr>
              <w:t xml:space="preserve">SRS </w:t>
            </w:r>
            <w:r w:rsidRPr="00A04578">
              <w:rPr>
                <w:bCs/>
                <w:lang w:eastAsia="x-none"/>
              </w:rPr>
              <w:t>resource indicator</w:t>
            </w:r>
          </w:p>
        </w:tc>
        <w:tc>
          <w:tcPr>
            <w:tcW w:w="1446" w:type="dxa"/>
            <w:shd w:val="clear" w:color="auto" w:fill="FFFFFF" w:themeFill="background1"/>
          </w:tcPr>
          <w:p w14:paraId="380E2B64" w14:textId="26F059D7" w:rsidR="00033B69" w:rsidRPr="003C0D11" w:rsidRDefault="003C0D11" w:rsidP="00C95C56">
            <w:pPr>
              <w:rPr>
                <w:rFonts w:eastAsia="宋体"/>
                <w:lang w:eastAsia="zh-CN"/>
              </w:rPr>
            </w:pPr>
            <w:r>
              <w:rPr>
                <w:rFonts w:eastAsia="宋体"/>
                <w:lang w:eastAsia="zh-CN"/>
              </w:rPr>
              <w:t>0</w:t>
            </w:r>
            <w:r>
              <w:rPr>
                <w:rFonts w:eastAsia="宋体" w:hint="eastAsia"/>
                <w:lang w:eastAsia="zh-CN"/>
              </w:rPr>
              <w:t>-</w:t>
            </w:r>
            <w:r w:rsidR="00C95C56">
              <w:rPr>
                <w:rFonts w:eastAsia="宋体"/>
                <w:lang w:eastAsia="zh-CN"/>
              </w:rPr>
              <w:t>2</w:t>
            </w:r>
          </w:p>
        </w:tc>
        <w:tc>
          <w:tcPr>
            <w:tcW w:w="6066" w:type="dxa"/>
            <w:shd w:val="clear" w:color="auto" w:fill="FFFFFF" w:themeFill="background1"/>
          </w:tcPr>
          <w:p w14:paraId="7D86E315" w14:textId="596B7365" w:rsidR="00033B69" w:rsidRPr="003C0D11" w:rsidRDefault="003C0D11" w:rsidP="00033B69">
            <w:pPr>
              <w:rPr>
                <w:rFonts w:eastAsia="宋体"/>
                <w:lang w:eastAsia="zh-CN"/>
              </w:rPr>
            </w:pPr>
            <w:r>
              <w:rPr>
                <w:rFonts w:eastAsia="宋体" w:hint="eastAsia"/>
                <w:lang w:eastAsia="zh-CN"/>
              </w:rPr>
              <w:t>Configurable</w:t>
            </w:r>
          </w:p>
        </w:tc>
      </w:tr>
      <w:tr w:rsidR="00033B69" w14:paraId="6BDE9DC3"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7B9A11B" w14:textId="77777777" w:rsidR="00033B69" w:rsidRPr="0021300F" w:rsidRDefault="00033B69" w:rsidP="00033B69">
            <w:pPr>
              <w:rPr>
                <w:bCs/>
                <w:lang w:eastAsia="x-none"/>
              </w:rPr>
            </w:pPr>
            <w:r w:rsidRPr="0021300F">
              <w:rPr>
                <w:bCs/>
                <w:lang w:eastAsia="x-none"/>
              </w:rPr>
              <w:t>Precoding information and number of layers</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07667635" w14:textId="5C71072C" w:rsidR="00033B69" w:rsidRPr="00C273C5" w:rsidRDefault="00033B69" w:rsidP="003C0D11">
            <w:pPr>
              <w:rPr>
                <w:lang w:eastAsia="x-none"/>
              </w:rPr>
            </w:pPr>
            <w:r>
              <w:rPr>
                <w:lang w:eastAsia="x-none"/>
              </w:rPr>
              <w:t>0</w:t>
            </w:r>
            <w:r w:rsidR="003C0D11">
              <w:rPr>
                <w:lang w:eastAsia="x-none"/>
              </w:rPr>
              <w:t>-</w:t>
            </w:r>
            <w:r>
              <w:rPr>
                <w:lang w:eastAsia="x-none"/>
              </w:rPr>
              <w:t>6;</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1B084AD" w14:textId="5247D924" w:rsidR="00033B69" w:rsidRPr="0021300F" w:rsidRDefault="003C0D11" w:rsidP="003C0D11">
            <w:pPr>
              <w:rPr>
                <w:color w:val="000000"/>
              </w:rPr>
            </w:pPr>
            <w:r>
              <w:rPr>
                <w:rFonts w:eastAsia="宋体" w:hint="eastAsia"/>
                <w:lang w:eastAsia="zh-CN"/>
              </w:rPr>
              <w:t>Configurable</w:t>
            </w:r>
          </w:p>
        </w:tc>
      </w:tr>
      <w:tr w:rsidR="00033B69" w14:paraId="00A8A157"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6574107" w14:textId="77777777" w:rsidR="00033B69" w:rsidRPr="0021300F" w:rsidRDefault="00033B69" w:rsidP="00033B69">
            <w:pPr>
              <w:rPr>
                <w:bCs/>
                <w:lang w:eastAsia="x-none"/>
              </w:rPr>
            </w:pPr>
            <w:r w:rsidRPr="0021300F">
              <w:rPr>
                <w:bCs/>
                <w:lang w:eastAsia="x-none"/>
              </w:rPr>
              <w:t>Antenna ports</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3529C87F" w14:textId="0D3BC47C" w:rsidR="00033B69" w:rsidRDefault="00C95C56" w:rsidP="003C0D11">
            <w:pPr>
              <w:rPr>
                <w:lang w:eastAsia="x-none"/>
              </w:rPr>
            </w:pPr>
            <w:r>
              <w:rPr>
                <w:lang w:eastAsia="x-none"/>
              </w:rPr>
              <w:t>0-2</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D32CB28" w14:textId="018B2645" w:rsidR="00033B69" w:rsidRPr="008C03DE" w:rsidRDefault="003C0D11" w:rsidP="003C0D11">
            <w:pPr>
              <w:rPr>
                <w:color w:val="000000"/>
              </w:rPr>
            </w:pPr>
            <w:r>
              <w:rPr>
                <w:rFonts w:eastAsia="宋体" w:hint="eastAsia"/>
                <w:lang w:eastAsia="zh-CN"/>
              </w:rPr>
              <w:t>Configurable</w:t>
            </w:r>
          </w:p>
        </w:tc>
      </w:tr>
      <w:tr w:rsidR="00033B69" w:rsidRPr="00A04578" w14:paraId="17C53910"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04237FB" w14:textId="77777777" w:rsidR="00033B69" w:rsidRPr="00A04578" w:rsidRDefault="00033B69" w:rsidP="00033B69">
            <w:pPr>
              <w:rPr>
                <w:bCs/>
                <w:lang w:eastAsia="x-none"/>
              </w:rPr>
            </w:pPr>
            <w:r w:rsidRPr="00A04578">
              <w:rPr>
                <w:bCs/>
                <w:lang w:eastAsia="x-none"/>
              </w:rPr>
              <w:t>SRS request</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7DAD1EE2" w14:textId="695FDA31" w:rsidR="00033B69" w:rsidRPr="00A04578" w:rsidRDefault="003C0D11" w:rsidP="003C0D11">
            <w:pPr>
              <w:rPr>
                <w:lang w:eastAsia="x-none"/>
              </w:rPr>
            </w:pPr>
            <w:r>
              <w:rPr>
                <w:lang w:eastAsia="x-none"/>
              </w:rPr>
              <w:t>0-1</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89C131" w14:textId="53E074F1" w:rsidR="00033B69" w:rsidRPr="003C0D11" w:rsidRDefault="003C0D11" w:rsidP="00033B69">
            <w:pPr>
              <w:rPr>
                <w:rFonts w:eastAsia="宋体"/>
                <w:lang w:eastAsia="zh-CN"/>
              </w:rPr>
            </w:pPr>
            <w:r>
              <w:rPr>
                <w:rFonts w:eastAsia="宋体" w:hint="eastAsia"/>
                <w:lang w:eastAsia="zh-CN"/>
              </w:rPr>
              <w:t>Configurable</w:t>
            </w:r>
          </w:p>
        </w:tc>
      </w:tr>
      <w:tr w:rsidR="00033B69" w14:paraId="61D8C9ED"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42AE080" w14:textId="77777777" w:rsidR="00033B69" w:rsidRPr="00192CEA" w:rsidRDefault="00033B69" w:rsidP="00033B69">
            <w:pPr>
              <w:rPr>
                <w:bCs/>
                <w:lang w:eastAsia="x-none"/>
              </w:rPr>
            </w:pPr>
            <w:r w:rsidRPr="0021300F">
              <w:rPr>
                <w:bCs/>
                <w:lang w:eastAsia="x-none"/>
              </w:rPr>
              <w:t>CSI request</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7BF33F20" w14:textId="169262D0" w:rsidR="00033B69" w:rsidRPr="003C0D11" w:rsidRDefault="003C0D11" w:rsidP="00C95C56">
            <w:pPr>
              <w:rPr>
                <w:rFonts w:eastAsia="宋体"/>
                <w:lang w:eastAsia="zh-CN"/>
              </w:rPr>
            </w:pPr>
            <w:r>
              <w:rPr>
                <w:rFonts w:eastAsia="宋体" w:hint="eastAsia"/>
                <w:lang w:eastAsia="zh-CN"/>
              </w:rPr>
              <w:t>0-</w:t>
            </w:r>
            <w:r w:rsidR="00C95C56">
              <w:rPr>
                <w:rFonts w:eastAsia="宋体"/>
                <w:lang w:eastAsia="zh-CN"/>
              </w:rPr>
              <w:t>1</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32EDC7" w14:textId="4598CE97" w:rsidR="00033B69" w:rsidRPr="0021300F" w:rsidRDefault="003C0D11" w:rsidP="00033B69">
            <w:pPr>
              <w:rPr>
                <w:color w:val="000000"/>
              </w:rPr>
            </w:pPr>
            <w:r>
              <w:rPr>
                <w:rFonts w:eastAsia="宋体" w:hint="eastAsia"/>
                <w:lang w:eastAsia="zh-CN"/>
              </w:rPr>
              <w:t>Configurable</w:t>
            </w:r>
          </w:p>
        </w:tc>
      </w:tr>
      <w:tr w:rsidR="00033B69" w:rsidRPr="00073E7A" w14:paraId="4713C513" w14:textId="77777777" w:rsidTr="003C0D11">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772BF" w14:textId="77777777" w:rsidR="00033B69" w:rsidRPr="00073E7A" w:rsidRDefault="00033B69" w:rsidP="00033B69">
            <w:pPr>
              <w:rPr>
                <w:bCs/>
                <w:strike/>
                <w:shd w:val="pct15" w:color="auto" w:fill="FFFFFF"/>
                <w:lang w:eastAsia="x-none"/>
              </w:rPr>
            </w:pPr>
            <w:r w:rsidRPr="00073E7A">
              <w:rPr>
                <w:bCs/>
                <w:strike/>
                <w:shd w:val="pct15" w:color="auto" w:fill="FFFFFF"/>
                <w:lang w:eastAsia="x-none"/>
              </w:rPr>
              <w:t>CBG transmission information (CBGTI)</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9E793" w14:textId="4C02661C" w:rsidR="00033B69" w:rsidRPr="00073E7A" w:rsidRDefault="00033B69" w:rsidP="00073E7A">
            <w:pPr>
              <w:rPr>
                <w:strike/>
                <w:shd w:val="pct15" w:color="auto" w:fill="FFFFFF"/>
                <w:lang w:eastAsia="x-none"/>
              </w:rPr>
            </w:pPr>
          </w:p>
        </w:tc>
        <w:tc>
          <w:tcPr>
            <w:tcW w:w="6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5B23D" w14:textId="6D46B108" w:rsidR="00033B69" w:rsidRPr="00073E7A" w:rsidRDefault="00033B69" w:rsidP="00033B69">
            <w:pPr>
              <w:rPr>
                <w:strike/>
                <w:color w:val="000000"/>
                <w:shd w:val="pct15" w:color="auto" w:fill="FFFFFF"/>
              </w:rPr>
            </w:pPr>
          </w:p>
        </w:tc>
      </w:tr>
      <w:tr w:rsidR="00033B69" w14:paraId="1D097AFE"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C7C3E7F" w14:textId="77777777" w:rsidR="00033B69" w:rsidRPr="0021300F" w:rsidRDefault="00033B69" w:rsidP="00033B69">
            <w:pPr>
              <w:rPr>
                <w:bCs/>
                <w:lang w:eastAsia="x-none"/>
              </w:rPr>
            </w:pPr>
            <w:r w:rsidRPr="0021300F">
              <w:rPr>
                <w:bCs/>
                <w:lang w:eastAsia="x-none"/>
              </w:rPr>
              <w:t>PTRS-DMRS association</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25766AC0" w14:textId="34048B9A" w:rsidR="00033B69" w:rsidRDefault="00033B69" w:rsidP="00033B69">
            <w:pPr>
              <w:rPr>
                <w:lang w:eastAsia="x-none"/>
              </w:rPr>
            </w:pPr>
            <w:r>
              <w:rPr>
                <w:lang w:eastAsia="x-none"/>
              </w:rPr>
              <w:t>0</w:t>
            </w:r>
          </w:p>
          <w:p w14:paraId="4AEA0EB5" w14:textId="77777777" w:rsidR="00033B69" w:rsidRDefault="00033B69" w:rsidP="00033B69">
            <w:pPr>
              <w:rPr>
                <w:lang w:eastAsia="x-none"/>
              </w:rPr>
            </w:pP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B53E874" w14:textId="6BC339E1" w:rsidR="00033B69" w:rsidRPr="003C0D11" w:rsidRDefault="003C0D11" w:rsidP="00033B69">
            <w:pPr>
              <w:rPr>
                <w:rFonts w:eastAsia="宋体"/>
                <w:color w:val="000000"/>
                <w:lang w:eastAsia="zh-CN"/>
              </w:rPr>
            </w:pPr>
            <w:r>
              <w:rPr>
                <w:rFonts w:eastAsia="宋体"/>
                <w:color w:val="000000"/>
                <w:lang w:eastAsia="zh-CN"/>
              </w:rPr>
              <w:t>N</w:t>
            </w:r>
            <w:r>
              <w:rPr>
                <w:rFonts w:eastAsia="宋体" w:hint="eastAsia"/>
                <w:color w:val="000000"/>
                <w:lang w:eastAsia="zh-CN"/>
              </w:rPr>
              <w:t xml:space="preserve">ot </w:t>
            </w:r>
            <w:r>
              <w:rPr>
                <w:rFonts w:eastAsia="宋体"/>
                <w:color w:val="000000"/>
                <w:lang w:eastAsia="zh-CN"/>
              </w:rPr>
              <w:t>needed</w:t>
            </w:r>
          </w:p>
        </w:tc>
      </w:tr>
      <w:tr w:rsidR="00033B69" w14:paraId="20A9C93A"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FC01561" w14:textId="77777777" w:rsidR="00033B69" w:rsidRPr="0021300F" w:rsidRDefault="00033B69" w:rsidP="00033B69">
            <w:pPr>
              <w:rPr>
                <w:bCs/>
                <w:lang w:eastAsia="x-none"/>
              </w:rPr>
            </w:pPr>
            <w:r w:rsidRPr="0021300F">
              <w:rPr>
                <w:bCs/>
                <w:lang w:eastAsia="x-none"/>
              </w:rPr>
              <w:t>beta_offset indicator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0D911" w14:textId="6ACA39C0" w:rsidR="00033B69" w:rsidRDefault="00033B69" w:rsidP="00F3080B">
            <w:pPr>
              <w:rPr>
                <w:lang w:eastAsia="x-none"/>
              </w:rPr>
            </w:pPr>
            <w:r>
              <w:rPr>
                <w:lang w:eastAsia="x-none"/>
              </w:rPr>
              <w:t>0</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BC21B9A" w14:textId="2BADCDF5" w:rsidR="00033B69" w:rsidRPr="003C0D11" w:rsidRDefault="003C0D11" w:rsidP="00033B69">
            <w:pPr>
              <w:rPr>
                <w:rFonts w:eastAsia="宋体"/>
                <w:color w:val="000000"/>
                <w:lang w:eastAsia="zh-CN"/>
              </w:rPr>
            </w:pPr>
            <w:r>
              <w:rPr>
                <w:rFonts w:eastAsia="宋体" w:hint="eastAsia"/>
                <w:color w:val="000000"/>
                <w:lang w:eastAsia="zh-CN"/>
              </w:rPr>
              <w:t>Not needed</w:t>
            </w:r>
          </w:p>
        </w:tc>
      </w:tr>
      <w:tr w:rsidR="00033B69" w14:paraId="55AB6183" w14:textId="77777777" w:rsidTr="00032048">
        <w:tc>
          <w:tcPr>
            <w:tcW w:w="2127" w:type="dxa"/>
            <w:shd w:val="clear" w:color="auto" w:fill="FFFFFF" w:themeFill="background1"/>
          </w:tcPr>
          <w:p w14:paraId="2C99673A" w14:textId="77777777" w:rsidR="00033B69" w:rsidRPr="00A04578" w:rsidRDefault="00033B69" w:rsidP="00033B69">
            <w:pPr>
              <w:rPr>
                <w:bCs/>
                <w:lang w:eastAsia="x-none"/>
              </w:rPr>
            </w:pPr>
            <w:r w:rsidRPr="00A04578">
              <w:rPr>
                <w:bCs/>
                <w:lang w:eastAsia="x-none"/>
              </w:rPr>
              <w:t>DMRS sequence initialization</w:t>
            </w:r>
          </w:p>
        </w:tc>
        <w:tc>
          <w:tcPr>
            <w:tcW w:w="1446" w:type="dxa"/>
            <w:shd w:val="clear" w:color="auto" w:fill="FFFFFF" w:themeFill="background1"/>
          </w:tcPr>
          <w:p w14:paraId="3E21F530" w14:textId="1E9D0FC4" w:rsidR="00033B69" w:rsidRPr="00A04578" w:rsidRDefault="00033B69" w:rsidP="003C0D11">
            <w:pPr>
              <w:rPr>
                <w:lang w:eastAsia="x-none"/>
              </w:rPr>
            </w:pPr>
            <w:r w:rsidRPr="00A04578">
              <w:rPr>
                <w:lang w:eastAsia="x-none"/>
              </w:rPr>
              <w:t>1;</w:t>
            </w:r>
          </w:p>
        </w:tc>
        <w:tc>
          <w:tcPr>
            <w:tcW w:w="6066" w:type="dxa"/>
            <w:shd w:val="clear" w:color="auto" w:fill="FFFFFF" w:themeFill="background1"/>
          </w:tcPr>
          <w:p w14:paraId="0D10B98F" w14:textId="00FF16A6" w:rsidR="00033B69" w:rsidRPr="00716C21" w:rsidRDefault="00C95C56" w:rsidP="00C95C56">
            <w:r>
              <w:rPr>
                <w:rFonts w:eastAsia="宋体"/>
                <w:lang w:eastAsia="zh-CN"/>
              </w:rPr>
              <w:t>N</w:t>
            </w:r>
            <w:r>
              <w:rPr>
                <w:rFonts w:eastAsia="宋体" w:hint="eastAsia"/>
                <w:lang w:eastAsia="zh-CN"/>
              </w:rPr>
              <w:t xml:space="preserve">ot </w:t>
            </w:r>
            <w:r>
              <w:rPr>
                <w:rFonts w:eastAsia="宋体"/>
                <w:lang w:eastAsia="zh-CN"/>
              </w:rPr>
              <w:t>needed</w:t>
            </w:r>
          </w:p>
        </w:tc>
      </w:tr>
      <w:tr w:rsidR="00033B69" w14:paraId="2A671FC0" w14:textId="77777777" w:rsidTr="00032048">
        <w:tc>
          <w:tcPr>
            <w:tcW w:w="2127" w:type="dxa"/>
            <w:shd w:val="clear" w:color="auto" w:fill="FFFFFF" w:themeFill="background1"/>
          </w:tcPr>
          <w:p w14:paraId="2AC8D222" w14:textId="77777777" w:rsidR="00033B69" w:rsidRPr="00A04578" w:rsidRDefault="00033B69" w:rsidP="00033B69">
            <w:pPr>
              <w:rPr>
                <w:bCs/>
                <w:lang w:eastAsia="x-none"/>
              </w:rPr>
            </w:pPr>
            <w:r w:rsidRPr="00450FFF">
              <w:rPr>
                <w:rFonts w:hint="eastAsia"/>
              </w:rPr>
              <w:t xml:space="preserve">UL-SCH </w:t>
            </w:r>
            <w:r w:rsidRPr="00450FFF">
              <w:t>indicator</w:t>
            </w:r>
          </w:p>
        </w:tc>
        <w:tc>
          <w:tcPr>
            <w:tcW w:w="1446" w:type="dxa"/>
            <w:shd w:val="clear" w:color="auto" w:fill="FFFFFF" w:themeFill="background1"/>
          </w:tcPr>
          <w:p w14:paraId="75321945" w14:textId="77777777" w:rsidR="00033B69" w:rsidRPr="00A04578" w:rsidRDefault="00033B69" w:rsidP="00033B69">
            <w:r>
              <w:rPr>
                <w:rFonts w:hint="eastAsia"/>
              </w:rPr>
              <w:t>1;</w:t>
            </w:r>
          </w:p>
        </w:tc>
        <w:tc>
          <w:tcPr>
            <w:tcW w:w="6066" w:type="dxa"/>
            <w:shd w:val="clear" w:color="auto" w:fill="FFFFFF" w:themeFill="background1"/>
          </w:tcPr>
          <w:p w14:paraId="46A7B211" w14:textId="1112785E" w:rsidR="00033B69" w:rsidRDefault="00C95C56" w:rsidP="00C95C56">
            <w:pPr>
              <w:rPr>
                <w:noProof/>
              </w:rPr>
            </w:pPr>
            <w:r>
              <w:rPr>
                <w:rFonts w:eastAsia="宋体" w:hint="eastAsia"/>
                <w:lang w:eastAsia="zh-CN"/>
              </w:rPr>
              <w:t>Configurable</w:t>
            </w:r>
            <w:r>
              <w:t xml:space="preserve"> </w:t>
            </w:r>
          </w:p>
        </w:tc>
      </w:tr>
      <w:tr w:rsidR="00B4314A" w14:paraId="1E471E81" w14:textId="77777777" w:rsidTr="00B4314A">
        <w:tc>
          <w:tcPr>
            <w:tcW w:w="2127" w:type="dxa"/>
            <w:shd w:val="clear" w:color="auto" w:fill="00B050"/>
          </w:tcPr>
          <w:p w14:paraId="2FA8F937" w14:textId="7B5D978A" w:rsidR="00B4314A" w:rsidRPr="00450FFF" w:rsidRDefault="00B4314A" w:rsidP="00033B69">
            <w:r>
              <w:t>R</w:t>
            </w:r>
            <w:r w:rsidRPr="00B4314A">
              <w:t>epetition factor</w:t>
            </w:r>
          </w:p>
        </w:tc>
        <w:tc>
          <w:tcPr>
            <w:tcW w:w="1446" w:type="dxa"/>
            <w:shd w:val="clear" w:color="auto" w:fill="00B050"/>
          </w:tcPr>
          <w:p w14:paraId="006D7D3D" w14:textId="13982953" w:rsidR="00B4314A" w:rsidRPr="00B4314A" w:rsidRDefault="00B4314A" w:rsidP="00033B69">
            <w:pPr>
              <w:rPr>
                <w:rFonts w:eastAsia="宋体"/>
                <w:lang w:eastAsia="zh-CN"/>
              </w:rPr>
            </w:pPr>
            <w:r>
              <w:rPr>
                <w:rFonts w:eastAsia="宋体" w:hint="eastAsia"/>
                <w:lang w:eastAsia="zh-CN"/>
              </w:rPr>
              <w:t>FFS</w:t>
            </w:r>
          </w:p>
        </w:tc>
        <w:tc>
          <w:tcPr>
            <w:tcW w:w="6066" w:type="dxa"/>
            <w:shd w:val="clear" w:color="auto" w:fill="00B050"/>
          </w:tcPr>
          <w:p w14:paraId="036A40DD" w14:textId="77777777" w:rsidR="00B4314A" w:rsidRPr="00B4314A" w:rsidRDefault="00B4314A" w:rsidP="00033B69">
            <w:pPr>
              <w:rPr>
                <w:rFonts w:eastAsia="宋体"/>
                <w:lang w:eastAsia="zh-CN"/>
              </w:rPr>
            </w:pPr>
          </w:p>
        </w:tc>
      </w:tr>
    </w:tbl>
    <w:p w14:paraId="34317EDC" w14:textId="77777777" w:rsidR="00950164" w:rsidRDefault="00950164" w:rsidP="00950164">
      <w:pPr>
        <w:rPr>
          <w:lang w:eastAsia="ja-JP"/>
        </w:rPr>
      </w:pPr>
    </w:p>
    <w:p w14:paraId="1862BB19" w14:textId="3761731A" w:rsidR="003C0D11" w:rsidRDefault="003C0D11" w:rsidP="00684D4C">
      <w:pPr>
        <w:jc w:val="both"/>
      </w:pPr>
      <w:r>
        <w:rPr>
          <w:rFonts w:eastAsia="宋体"/>
          <w:lang w:eastAsia="zh-CN"/>
        </w:rPr>
        <w:t xml:space="preserve">It is suitable to introduce some fields in DCI formats scheduling </w:t>
      </w:r>
      <w:r w:rsidRPr="0053729A">
        <w:rPr>
          <w:kern w:val="2"/>
          <w:lang w:eastAsia="zh-CN"/>
        </w:rPr>
        <w:t>Rel-16 NR</w:t>
      </w:r>
      <w:r>
        <w:rPr>
          <w:kern w:val="2"/>
          <w:lang w:eastAsia="zh-CN"/>
        </w:rPr>
        <w:t xml:space="preserve"> URLLC</w:t>
      </w:r>
      <w:r>
        <w:rPr>
          <w:rFonts w:eastAsia="宋体"/>
          <w:lang w:eastAsia="zh-CN"/>
        </w:rPr>
        <w:t xml:space="preserve"> in order to support MIMO transmission. Since PDSCH scheduled by DCI 1_0 can only transmit using one DMRS port, and the QCL assumption is identical to the CORESET of PDCCH. It can neither adjust PDSCH’s QCL source nor DMRS ports according to the current channel states. On the other hand, for </w:t>
      </w:r>
      <w:r>
        <w:rPr>
          <w:color w:val="000000"/>
        </w:rPr>
        <w:t xml:space="preserve">PUSCH scheduled by DCI format 0_0 in a cell, the UE shall transmit PUSCH according to the spatial relation corresponding to the PUCCH resource with the lowest ID within the active UL BWP of the cell. Similarly, PUSCH’s spatial relation is fixed when scheduled by DCI format 0_0. </w:t>
      </w:r>
      <w:r>
        <w:rPr>
          <w:rFonts w:eastAsia="宋体"/>
          <w:lang w:eastAsia="zh-CN"/>
        </w:rPr>
        <w:t xml:space="preserve">Thus, it may reduce </w:t>
      </w:r>
      <w:r>
        <w:rPr>
          <w:rFonts w:eastAsia="宋体"/>
          <w:lang w:eastAsia="zh-CN"/>
        </w:rPr>
        <w:lastRenderedPageBreak/>
        <w:t>the reliability of URLLC traffic, decrease its scheduling flexibility, and lower its performance. So it</w:t>
      </w:r>
      <w:r>
        <w:rPr>
          <w:rFonts w:eastAsia="宋体" w:hint="eastAsia"/>
          <w:lang w:eastAsia="zh-CN"/>
        </w:rPr>
        <w:t xml:space="preserve"> </w:t>
      </w:r>
      <w:r>
        <w:rPr>
          <w:rFonts w:eastAsia="宋体"/>
          <w:lang w:eastAsia="zh-CN"/>
        </w:rPr>
        <w:t xml:space="preserve">is beneficial to support </w:t>
      </w:r>
      <w:r>
        <w:t xml:space="preserve">multi-antenna transmission for URLLC traffic. </w:t>
      </w:r>
    </w:p>
    <w:p w14:paraId="0B084236" w14:textId="2907C2F9" w:rsidR="003C0D11" w:rsidRPr="007A4B5C" w:rsidRDefault="003C0D11" w:rsidP="00684D4C">
      <w:pPr>
        <w:jc w:val="both"/>
      </w:pPr>
      <w:r w:rsidRPr="00402FAD">
        <w:rPr>
          <w:rFonts w:eastAsia="宋体"/>
          <w:lang w:eastAsia="zh-CN"/>
        </w:rPr>
        <w:t>F</w:t>
      </w:r>
      <w:r w:rsidRPr="00402FAD">
        <w:rPr>
          <w:rFonts w:eastAsia="宋体" w:hint="eastAsia"/>
          <w:lang w:eastAsia="zh-CN"/>
        </w:rPr>
        <w:t xml:space="preserve">or new features introduced </w:t>
      </w:r>
      <w:r>
        <w:rPr>
          <w:rFonts w:eastAsia="宋体"/>
          <w:lang w:eastAsia="zh-CN"/>
        </w:rPr>
        <w:t xml:space="preserve">in </w:t>
      </w:r>
      <w:r w:rsidRPr="00402FAD">
        <w:rPr>
          <w:rFonts w:eastAsia="宋体" w:hint="eastAsia"/>
          <w:lang w:eastAsia="zh-CN"/>
        </w:rPr>
        <w:t>URLLC,</w:t>
      </w:r>
      <w:r w:rsidRPr="00402FAD">
        <w:rPr>
          <w:rFonts w:eastAsia="宋体"/>
          <w:lang w:eastAsia="zh-CN"/>
        </w:rPr>
        <w:t xml:space="preserve"> </w:t>
      </w:r>
      <w:r>
        <w:rPr>
          <w:rFonts w:eastAsia="宋体"/>
          <w:lang w:eastAsia="zh-CN"/>
        </w:rPr>
        <w:t>s</w:t>
      </w:r>
      <w:r w:rsidRPr="00402FAD">
        <w:rPr>
          <w:rFonts w:eastAsia="宋体"/>
          <w:lang w:eastAsia="zh-CN"/>
        </w:rPr>
        <w:t>uch as</w:t>
      </w:r>
      <w:r>
        <w:t xml:space="preserve"> p</w:t>
      </w:r>
      <w:r w:rsidRPr="007A4B5C">
        <w:t>riority indication [0~3 bits]</w:t>
      </w:r>
      <w:r>
        <w:t xml:space="preserve"> should be studied with UCI multiplexing.</w:t>
      </w:r>
      <w:r w:rsidRPr="003C0D11">
        <w:t xml:space="preserve"> </w:t>
      </w:r>
      <w:r>
        <w:t>And r</w:t>
      </w:r>
      <w:r w:rsidRPr="007A4B5C">
        <w:t>epetition factor</w:t>
      </w:r>
      <w:r>
        <w:t xml:space="preserve"> of PUSCH transmission was agreed </w:t>
      </w:r>
      <w:r w:rsidR="00340992">
        <w:t xml:space="preserve">for option 4 </w:t>
      </w:r>
      <w:r>
        <w:t xml:space="preserve">in the last </w:t>
      </w:r>
      <w:r w:rsidR="00B4314A">
        <w:t>meeting</w:t>
      </w:r>
      <w:r w:rsidR="00340992">
        <w:t xml:space="preserve"> [2]</w:t>
      </w:r>
      <w:r>
        <w:t>.</w:t>
      </w:r>
    </w:p>
    <w:p w14:paraId="48003625" w14:textId="77777777" w:rsidR="00262539" w:rsidRPr="00262539" w:rsidRDefault="00262539" w:rsidP="00684D4C">
      <w:pPr>
        <w:pStyle w:val="afe"/>
        <w:numPr>
          <w:ilvl w:val="0"/>
          <w:numId w:val="35"/>
        </w:numPr>
        <w:spacing w:afterLines="100" w:after="240"/>
        <w:ind w:leftChars="0"/>
        <w:rPr>
          <w:b/>
          <w:i/>
          <w:kern w:val="2"/>
          <w:lang w:eastAsia="zh-CN"/>
        </w:rPr>
      </w:pPr>
      <w:r w:rsidRPr="00262539">
        <w:rPr>
          <w:b/>
          <w:i/>
          <w:kern w:val="2"/>
          <w:lang w:eastAsia="zh-CN"/>
        </w:rPr>
        <w:t>For time domain resource allocation indication for PDSCH for Rel-16 URLLC, using the starting symbol of the PDCCH monitoring occasion in which the DL assignment is detected as the reference of the SLIV is configurable.</w:t>
      </w:r>
    </w:p>
    <w:p w14:paraId="62E8B62E" w14:textId="52411483" w:rsidR="00262539" w:rsidRPr="00262539" w:rsidRDefault="00262539" w:rsidP="00262539">
      <w:pPr>
        <w:pStyle w:val="afe"/>
        <w:numPr>
          <w:ilvl w:val="0"/>
          <w:numId w:val="35"/>
        </w:numPr>
        <w:ind w:leftChars="0"/>
        <w:rPr>
          <w:b/>
          <w:i/>
          <w:kern w:val="2"/>
          <w:lang w:eastAsia="zh-CN"/>
        </w:rPr>
      </w:pPr>
      <w:r w:rsidRPr="00262539">
        <w:rPr>
          <w:b/>
          <w:i/>
          <w:kern w:val="2"/>
          <w:lang w:eastAsia="zh-CN"/>
        </w:rPr>
        <w:t>Support configurable number of bits (0, 1, 2 bits) depending on the configured TDRA table for “Time domain resource assignment” for the DL DCI format scheduling Rel-16 URLLC.</w:t>
      </w:r>
    </w:p>
    <w:p w14:paraId="1842D1B8" w14:textId="77777777" w:rsidR="00262539" w:rsidRDefault="00262539" w:rsidP="00684D4C">
      <w:pPr>
        <w:pStyle w:val="afe"/>
        <w:numPr>
          <w:ilvl w:val="0"/>
          <w:numId w:val="35"/>
        </w:numPr>
        <w:spacing w:afterLines="100" w:after="240"/>
        <w:ind w:leftChars="0"/>
        <w:rPr>
          <w:b/>
          <w:i/>
        </w:rPr>
      </w:pPr>
      <w:r w:rsidRPr="00262539">
        <w:rPr>
          <w:b/>
          <w:i/>
        </w:rPr>
        <w:t>Support configurable number of bits (0 or 1 bit) for “VRB-to-PRB mapping” in DL DCI format scheduling Rel-16 URLLC.</w:t>
      </w:r>
    </w:p>
    <w:p w14:paraId="30BF078E" w14:textId="77777777" w:rsidR="003C0D11" w:rsidRDefault="003C0D11" w:rsidP="003C0D11">
      <w:pPr>
        <w:pStyle w:val="afe"/>
        <w:numPr>
          <w:ilvl w:val="0"/>
          <w:numId w:val="35"/>
        </w:numPr>
        <w:ind w:leftChars="0"/>
        <w:rPr>
          <w:rFonts w:eastAsia="宋体"/>
          <w:b/>
          <w:i/>
          <w:lang w:eastAsia="zh-CN"/>
        </w:rPr>
      </w:pPr>
      <w:r>
        <w:rPr>
          <w:rFonts w:eastAsia="宋体"/>
          <w:b/>
          <w:i/>
          <w:lang w:eastAsia="zh-CN"/>
        </w:rPr>
        <w:t>The f</w:t>
      </w:r>
      <w:r w:rsidRPr="00A82195">
        <w:rPr>
          <w:rFonts w:eastAsia="宋体" w:hint="eastAsia"/>
          <w:b/>
          <w:i/>
          <w:lang w:eastAsia="zh-CN"/>
        </w:rPr>
        <w:t xml:space="preserve">ields </w:t>
      </w:r>
      <w:r w:rsidRPr="00A82195">
        <w:rPr>
          <w:rFonts w:eastAsia="宋体"/>
          <w:b/>
          <w:i/>
          <w:lang w:eastAsia="zh-CN"/>
        </w:rPr>
        <w:t xml:space="preserve">to support MIMO transmission should be contained in </w:t>
      </w:r>
      <w:r>
        <w:rPr>
          <w:rFonts w:eastAsia="宋体"/>
          <w:b/>
          <w:i/>
          <w:lang w:eastAsia="zh-CN"/>
        </w:rPr>
        <w:t>DCI format(s)</w:t>
      </w:r>
      <w:r w:rsidRPr="00C840D0">
        <w:rPr>
          <w:rFonts w:eastAsia="宋体"/>
          <w:b/>
          <w:i/>
          <w:lang w:eastAsia="zh-CN"/>
        </w:rPr>
        <w:t xml:space="preserve"> scheduling Rel-16 NR URLLC</w:t>
      </w:r>
      <w:r w:rsidRPr="00A82195">
        <w:rPr>
          <w:rFonts w:eastAsia="宋体"/>
          <w:b/>
          <w:i/>
          <w:lang w:eastAsia="zh-CN"/>
        </w:rPr>
        <w:t>.</w:t>
      </w:r>
    </w:p>
    <w:p w14:paraId="3F174409" w14:textId="6741F73F" w:rsidR="00A33E53" w:rsidRDefault="00A33E53" w:rsidP="00A33E53">
      <w:pPr>
        <w:pStyle w:val="afe"/>
        <w:numPr>
          <w:ilvl w:val="0"/>
          <w:numId w:val="35"/>
        </w:numPr>
        <w:ind w:leftChars="0"/>
        <w:rPr>
          <w:rFonts w:eastAsia="宋体"/>
          <w:b/>
          <w:i/>
          <w:lang w:eastAsia="zh-CN"/>
        </w:rPr>
      </w:pPr>
      <w:r w:rsidRPr="00A33E53">
        <w:rPr>
          <w:rFonts w:eastAsia="宋体"/>
          <w:b/>
          <w:i/>
          <w:lang w:eastAsia="zh-CN"/>
        </w:rPr>
        <w:t xml:space="preserve">Table 1 </w:t>
      </w:r>
      <w:r>
        <w:rPr>
          <w:rFonts w:eastAsia="宋体"/>
          <w:b/>
          <w:i/>
          <w:lang w:eastAsia="zh-CN"/>
        </w:rPr>
        <w:t xml:space="preserve">and Table 2 </w:t>
      </w:r>
      <w:r w:rsidRPr="00A33E53">
        <w:rPr>
          <w:rFonts w:eastAsia="宋体"/>
          <w:b/>
          <w:i/>
          <w:lang w:eastAsia="zh-CN"/>
        </w:rPr>
        <w:t>should be considered for DCI format(s) scheduling Rel-16 NR URLLC to reduce the bit width of some fields in DCI</w:t>
      </w:r>
      <w:r w:rsidR="00B706AA">
        <w:rPr>
          <w:rFonts w:eastAsia="宋体"/>
          <w:b/>
          <w:i/>
          <w:lang w:eastAsia="zh-CN"/>
        </w:rPr>
        <w:t xml:space="preserve"> </w:t>
      </w:r>
      <w:r w:rsidRPr="00A33E53">
        <w:rPr>
          <w:rFonts w:eastAsia="宋体"/>
          <w:b/>
          <w:i/>
          <w:lang w:eastAsia="zh-CN"/>
        </w:rPr>
        <w:t>0_</w:t>
      </w:r>
      <w:r w:rsidR="00CE2855">
        <w:rPr>
          <w:rFonts w:eastAsia="宋体"/>
          <w:b/>
          <w:i/>
          <w:lang w:eastAsia="zh-CN"/>
        </w:rPr>
        <w:t>1</w:t>
      </w:r>
      <w:r w:rsidRPr="00A33E53">
        <w:rPr>
          <w:rFonts w:eastAsia="宋体"/>
          <w:b/>
          <w:i/>
          <w:lang w:eastAsia="zh-CN"/>
        </w:rPr>
        <w:t xml:space="preserve"> and DCI</w:t>
      </w:r>
      <w:r w:rsidR="00B706AA">
        <w:rPr>
          <w:rFonts w:eastAsia="宋体"/>
          <w:b/>
          <w:i/>
          <w:lang w:eastAsia="zh-CN"/>
        </w:rPr>
        <w:t xml:space="preserve"> </w:t>
      </w:r>
      <w:r w:rsidRPr="00A33E53">
        <w:rPr>
          <w:rFonts w:eastAsia="宋体"/>
          <w:b/>
          <w:i/>
          <w:lang w:eastAsia="zh-CN"/>
        </w:rPr>
        <w:t>1_</w:t>
      </w:r>
      <w:r w:rsidR="00CE2855">
        <w:rPr>
          <w:rFonts w:eastAsia="宋体"/>
          <w:b/>
          <w:i/>
          <w:lang w:eastAsia="zh-CN"/>
        </w:rPr>
        <w:t>1</w:t>
      </w:r>
      <w:r w:rsidRPr="00A33E53">
        <w:rPr>
          <w:rFonts w:eastAsia="宋体"/>
          <w:b/>
          <w:i/>
          <w:lang w:eastAsia="zh-CN"/>
        </w:rPr>
        <w:t>.</w:t>
      </w:r>
    </w:p>
    <w:p w14:paraId="585B3E53" w14:textId="3DD88A1C" w:rsidR="00B037F5" w:rsidRDefault="004932C9" w:rsidP="00C83C70">
      <w:pPr>
        <w:pStyle w:val="2"/>
        <w:ind w:left="0"/>
      </w:pPr>
      <w:r>
        <w:t>Increased PDCCH monitoring capability</w:t>
      </w:r>
    </w:p>
    <w:p w14:paraId="0E937989" w14:textId="42EFB9E3" w:rsidR="000176DD" w:rsidRDefault="000176DD" w:rsidP="00684D4C">
      <w:pPr>
        <w:jc w:val="both"/>
        <w:rPr>
          <w:rFonts w:eastAsia="宋体"/>
          <w:lang w:eastAsia="zh-CN"/>
        </w:rPr>
      </w:pPr>
      <w:r>
        <w:rPr>
          <w:rFonts w:eastAsia="宋体"/>
          <w:lang w:eastAsia="zh-CN"/>
        </w:rPr>
        <w:t>In Rel-15 NR, PDCCH monitoring always satisf</w:t>
      </w:r>
      <w:r w:rsidR="003C4750">
        <w:rPr>
          <w:rFonts w:eastAsia="宋体"/>
          <w:lang w:eastAsia="zh-CN"/>
        </w:rPr>
        <w:t>ies</w:t>
      </w:r>
      <w:r>
        <w:rPr>
          <w:rFonts w:eastAsia="宋体"/>
          <w:lang w:eastAsia="zh-CN"/>
        </w:rPr>
        <w:t xml:space="preserve"> the </w:t>
      </w:r>
      <w:bookmarkStart w:id="5" w:name="OLE_LINK5"/>
      <w:bookmarkStart w:id="6" w:name="OLE_LINK6"/>
      <w:r>
        <w:rPr>
          <w:rFonts w:eastAsia="宋体"/>
          <w:lang w:eastAsia="zh-CN"/>
        </w:rPr>
        <w:t>CCEs/BDs</w:t>
      </w:r>
      <w:bookmarkEnd w:id="5"/>
      <w:bookmarkEnd w:id="6"/>
      <w:r>
        <w:rPr>
          <w:rFonts w:eastAsia="宋体"/>
          <w:lang w:eastAsia="zh-CN"/>
        </w:rPr>
        <w:t xml:space="preserve"> limits. If the configured numbers are more than these limits, UE would follow</w:t>
      </w:r>
      <w:r w:rsidR="003C4750">
        <w:rPr>
          <w:rFonts w:eastAsia="宋体"/>
          <w:lang w:eastAsia="zh-CN"/>
        </w:rPr>
        <w:t xml:space="preserve"> the</w:t>
      </w:r>
      <w:r>
        <w:rPr>
          <w:rFonts w:eastAsia="宋体"/>
          <w:lang w:eastAsia="zh-CN"/>
        </w:rPr>
        <w:t xml:space="preserve"> search space dropping rules until meeting CCEs/BDs limits. I</w:t>
      </w:r>
      <w:r w:rsidRPr="0066742F">
        <w:rPr>
          <w:rFonts w:eastAsia="宋体"/>
          <w:lang w:eastAsia="zh-CN"/>
        </w:rPr>
        <w:t>t is clear that the limit of the number of CCEs/BDs do</w:t>
      </w:r>
      <w:r>
        <w:rPr>
          <w:rFonts w:eastAsia="宋体"/>
          <w:lang w:eastAsia="zh-CN"/>
        </w:rPr>
        <w:t>es</w:t>
      </w:r>
      <w:r w:rsidRPr="0066742F">
        <w:rPr>
          <w:rFonts w:eastAsia="宋体"/>
          <w:lang w:eastAsia="zh-CN"/>
        </w:rPr>
        <w:t xml:space="preserve"> have significant impact on UE complexity.</w:t>
      </w:r>
      <w:r>
        <w:rPr>
          <w:rFonts w:eastAsia="宋体"/>
          <w:lang w:eastAsia="zh-CN"/>
        </w:rPr>
        <w:t xml:space="preserve"> </w:t>
      </w:r>
      <w:r w:rsidR="00204717">
        <w:rPr>
          <w:rFonts w:eastAsia="宋体"/>
          <w:lang w:eastAsia="zh-CN"/>
        </w:rPr>
        <w:t>The maximum number</w:t>
      </w:r>
      <w:r w:rsidR="003C4750">
        <w:rPr>
          <w:rFonts w:eastAsia="宋体"/>
          <w:lang w:eastAsia="zh-CN"/>
        </w:rPr>
        <w:t>s</w:t>
      </w:r>
      <w:r w:rsidR="00204717">
        <w:rPr>
          <w:rFonts w:eastAsia="宋体"/>
          <w:lang w:eastAsia="zh-CN"/>
        </w:rPr>
        <w:t xml:space="preserve"> of BD/CCE limits with different numerolog</w:t>
      </w:r>
      <w:r w:rsidR="00AA6371">
        <w:rPr>
          <w:rFonts w:eastAsia="宋体"/>
          <w:lang w:eastAsia="zh-CN"/>
        </w:rPr>
        <w:t>ies</w:t>
      </w:r>
      <w:r w:rsidR="00204717">
        <w:rPr>
          <w:rFonts w:eastAsia="宋体"/>
          <w:lang w:eastAsia="zh-CN"/>
        </w:rPr>
        <w:t xml:space="preserve"> are defined in 38</w:t>
      </w:r>
      <w:r w:rsidR="00AA6371">
        <w:rPr>
          <w:rFonts w:eastAsia="宋体"/>
          <w:lang w:eastAsia="zh-CN"/>
        </w:rPr>
        <w:t>.</w:t>
      </w:r>
      <w:r w:rsidR="00204717">
        <w:rPr>
          <w:rFonts w:eastAsia="宋体"/>
          <w:lang w:eastAsia="zh-CN"/>
        </w:rPr>
        <w:t>213</w:t>
      </w:r>
      <w:r w:rsidR="004C50D5">
        <w:rPr>
          <w:rFonts w:eastAsia="宋体"/>
          <w:lang w:eastAsia="zh-CN"/>
        </w:rPr>
        <w:t xml:space="preserve"> [2</w:t>
      </w:r>
      <w:r w:rsidR="0065078C">
        <w:rPr>
          <w:rFonts w:eastAsia="宋体"/>
          <w:lang w:eastAsia="zh-CN"/>
        </w:rPr>
        <w:t>]</w:t>
      </w:r>
      <w:r w:rsidR="00204717">
        <w:rPr>
          <w:rFonts w:eastAsia="宋体"/>
          <w:lang w:eastAsia="zh-CN"/>
        </w:rPr>
        <w:t>.</w:t>
      </w:r>
      <w:r>
        <w:rPr>
          <w:rFonts w:eastAsia="宋体"/>
          <w:lang w:eastAsia="zh-CN"/>
        </w:rPr>
        <w:t xml:space="preserve"> </w:t>
      </w:r>
      <w:r w:rsidR="00204717">
        <w:rPr>
          <w:rFonts w:eastAsia="宋体"/>
          <w:lang w:eastAsia="zh-CN"/>
        </w:rPr>
        <w:t xml:space="preserve"> </w:t>
      </w:r>
    </w:p>
    <w:p w14:paraId="37587D95" w14:textId="77777777" w:rsidR="00684D4C" w:rsidRPr="00684D4C" w:rsidRDefault="00204717" w:rsidP="00684D4C">
      <w:pPr>
        <w:jc w:val="both"/>
        <w:rPr>
          <w:rFonts w:eastAsia="宋体"/>
          <w:lang w:eastAsia="zh-CN"/>
        </w:rPr>
      </w:pPr>
      <w:r>
        <w:rPr>
          <w:rFonts w:eastAsia="宋体"/>
          <w:lang w:eastAsia="zh-CN"/>
        </w:rPr>
        <w:t xml:space="preserve">It was </w:t>
      </w:r>
      <w:r w:rsidR="00B706AA">
        <w:rPr>
          <w:rFonts w:eastAsia="宋体"/>
          <w:lang w:eastAsia="zh-CN"/>
        </w:rPr>
        <w:t xml:space="preserve">agreed </w:t>
      </w:r>
      <w:r>
        <w:rPr>
          <w:rFonts w:eastAsia="宋体"/>
          <w:lang w:eastAsia="zh-CN"/>
        </w:rPr>
        <w:t>to</w:t>
      </w:r>
      <w:r w:rsidR="00B706AA">
        <w:rPr>
          <w:rFonts w:eastAsia="宋体"/>
          <w:lang w:eastAsia="zh-CN"/>
        </w:rPr>
        <w:t xml:space="preserve"> study the</w:t>
      </w:r>
      <w:r>
        <w:rPr>
          <w:rFonts w:eastAsia="宋体"/>
          <w:lang w:eastAsia="zh-CN"/>
        </w:rPr>
        <w:t xml:space="preserve"> </w:t>
      </w:r>
      <w:r w:rsidR="00B706AA" w:rsidRPr="00684D4C">
        <w:rPr>
          <w:rFonts w:eastAsia="宋体"/>
          <w:lang w:eastAsia="zh-CN"/>
        </w:rPr>
        <w:t>increased PDCCH monitoring capability on at least the maximum number of non-overlapped CCEs per slot for channel estimation for at least one SCS s</w:t>
      </w:r>
      <w:r w:rsidR="00B706AA" w:rsidRPr="00684D4C">
        <w:rPr>
          <w:rFonts w:eastAsia="宋体" w:hint="eastAsia"/>
          <w:lang w:eastAsia="zh-CN"/>
        </w:rPr>
        <w:t>ubject to restrictions including, but not necessary limited to, those identified in TR 38.824</w:t>
      </w:r>
      <w:r w:rsidR="00D71F57" w:rsidRPr="00684D4C">
        <w:rPr>
          <w:rFonts w:eastAsia="宋体"/>
          <w:lang w:eastAsia="zh-CN"/>
        </w:rPr>
        <w:t xml:space="preserve"> as well as enhancements for PDCCH monitoring capability on the maximum number of monitored PDCCH candidates per slot (with potential restrictions) can be further considered. [1]. </w:t>
      </w:r>
    </w:p>
    <w:p w14:paraId="4914B381" w14:textId="58D688BB" w:rsidR="00D65567" w:rsidRDefault="00D65567" w:rsidP="00D65567">
      <w:pPr>
        <w:pStyle w:val="3"/>
      </w:pPr>
      <w:r>
        <w:rPr>
          <w:rFonts w:hint="eastAsia"/>
        </w:rPr>
        <w:t>CCEs limits</w:t>
      </w:r>
    </w:p>
    <w:p w14:paraId="2C0D297D" w14:textId="359D3E2D" w:rsidR="00A82195" w:rsidRDefault="00631B23" w:rsidP="00684D4C">
      <w:pPr>
        <w:jc w:val="both"/>
        <w:rPr>
          <w:rFonts w:eastAsia="宋体"/>
          <w:lang w:eastAsia="zh-CN"/>
        </w:rPr>
      </w:pPr>
      <w:r>
        <w:rPr>
          <w:rFonts w:eastAsia="宋体"/>
          <w:lang w:eastAsia="zh-CN"/>
        </w:rPr>
        <w:t>There was a good discussion on non-overlapped CCEs limits during the last meeting but without any achievements due to non-sufficient discussion. Here is the offline proposal</w:t>
      </w:r>
      <w:r w:rsidR="00F3080B">
        <w:rPr>
          <w:rFonts w:eastAsia="宋体"/>
          <w:lang w:eastAsia="zh-CN"/>
        </w:rPr>
        <w:t xml:space="preserve"> </w:t>
      </w:r>
      <w:r w:rsidR="00F3080B" w:rsidRPr="00917D95">
        <w:rPr>
          <w:rFonts w:eastAsia="宋体"/>
          <w:lang w:eastAsia="zh-CN"/>
        </w:rPr>
        <w:t>[4]</w:t>
      </w:r>
      <w:r>
        <w:rPr>
          <w:rFonts w:eastAsia="宋体"/>
          <w:lang w:eastAsia="zh-CN"/>
        </w:rPr>
        <w:t>, which can be the start</w:t>
      </w:r>
      <w:r w:rsidR="00F50C9E">
        <w:rPr>
          <w:rFonts w:eastAsia="宋体"/>
          <w:lang w:eastAsia="zh-CN"/>
        </w:rPr>
        <w:t>ing</w:t>
      </w:r>
      <w:r>
        <w:rPr>
          <w:rFonts w:eastAsia="宋体"/>
          <w:lang w:eastAsia="zh-CN"/>
        </w:rPr>
        <w:t xml:space="preserve"> point.</w:t>
      </w:r>
    </w:p>
    <w:p w14:paraId="419F77BE" w14:textId="77777777" w:rsidR="00631B23" w:rsidRPr="00E33134" w:rsidRDefault="00631B23" w:rsidP="00631B23">
      <w:pPr>
        <w:spacing w:beforeLines="50" w:before="120"/>
        <w:rPr>
          <w:i/>
          <w:kern w:val="2"/>
          <w:lang w:eastAsia="zh-CN"/>
        </w:rPr>
      </w:pPr>
      <w:r w:rsidRPr="00E33134">
        <w:rPr>
          <w:b/>
          <w:i/>
          <w:kern w:val="2"/>
          <w:lang w:eastAsia="zh-CN"/>
        </w:rPr>
        <w:t>Proposal</w:t>
      </w:r>
      <w:r w:rsidRPr="00E33134">
        <w:rPr>
          <w:rFonts w:hint="eastAsia"/>
          <w:b/>
          <w:i/>
          <w:kern w:val="2"/>
          <w:lang w:eastAsia="zh-CN"/>
        </w:rPr>
        <w:t xml:space="preserve"> </w:t>
      </w:r>
      <w:r>
        <w:rPr>
          <w:b/>
          <w:i/>
          <w:kern w:val="2"/>
          <w:lang w:eastAsia="zh-CN"/>
        </w:rPr>
        <w:t>4-4</w:t>
      </w:r>
      <w:r w:rsidRPr="00E33134">
        <w:rPr>
          <w:rFonts w:hint="eastAsia"/>
          <w:b/>
          <w:i/>
          <w:kern w:val="2"/>
          <w:lang w:eastAsia="zh-CN"/>
        </w:rPr>
        <w:t>:</w:t>
      </w:r>
      <w:r w:rsidRPr="00E33134">
        <w:rPr>
          <w:b/>
          <w:i/>
          <w:kern w:val="2"/>
          <w:lang w:eastAsia="zh-CN"/>
        </w:rPr>
        <w:t xml:space="preserve"> </w:t>
      </w:r>
      <w:r w:rsidRPr="00E33134">
        <w:rPr>
          <w:i/>
          <w:color w:val="000000"/>
          <w:kern w:val="2"/>
          <w:lang w:eastAsia="zh-CN"/>
        </w:rPr>
        <w:t xml:space="preserve">Take the following frame work as the potential working assumption for increased UE capability on the maximum number of non-overlapping CCEs for channel estimation: </w:t>
      </w:r>
    </w:p>
    <w:p w14:paraId="1DC190DD" w14:textId="77777777" w:rsidR="00631B23" w:rsidRPr="00BD1C49" w:rsidRDefault="00631B23" w:rsidP="00631B23">
      <w:pPr>
        <w:pStyle w:val="afe"/>
        <w:numPr>
          <w:ilvl w:val="0"/>
          <w:numId w:val="15"/>
        </w:numPr>
        <w:autoSpaceDE w:val="0"/>
        <w:autoSpaceDN w:val="0"/>
        <w:adjustRightInd w:val="0"/>
        <w:snapToGrid w:val="0"/>
        <w:spacing w:after="0"/>
        <w:ind w:leftChars="0" w:left="714" w:hanging="357"/>
        <w:contextualSpacing/>
        <w:rPr>
          <w:i/>
          <w:color w:val="000000"/>
          <w:kern w:val="2"/>
          <w:lang w:eastAsia="zh-CN"/>
        </w:rPr>
      </w:pPr>
      <w:r w:rsidRPr="00BD1C49">
        <w:rPr>
          <w:i/>
          <w:color w:val="000000"/>
          <w:kern w:val="2"/>
          <w:lang w:eastAsia="zh-CN"/>
        </w:rPr>
        <w:t>PDCCH monitoring span follows the definition in UE feature 3-5b</w:t>
      </w:r>
    </w:p>
    <w:p w14:paraId="25DF23C9" w14:textId="77777777" w:rsidR="00631B23" w:rsidRPr="00BD1C49" w:rsidRDefault="00631B23" w:rsidP="00631B23">
      <w:pPr>
        <w:pStyle w:val="afe"/>
        <w:numPr>
          <w:ilvl w:val="0"/>
          <w:numId w:val="15"/>
        </w:numPr>
        <w:autoSpaceDE w:val="0"/>
        <w:autoSpaceDN w:val="0"/>
        <w:adjustRightInd w:val="0"/>
        <w:snapToGrid w:val="0"/>
        <w:spacing w:after="0"/>
        <w:ind w:leftChars="0" w:left="714" w:hanging="357"/>
        <w:contextualSpacing/>
        <w:rPr>
          <w:i/>
          <w:color w:val="000000"/>
          <w:kern w:val="2"/>
          <w:lang w:eastAsia="zh-CN"/>
        </w:rPr>
      </w:pPr>
      <w:r w:rsidRPr="00BD1C49">
        <w:rPr>
          <w:i/>
          <w:color w:val="000000"/>
          <w:kern w:val="2"/>
          <w:lang w:eastAsia="zh-CN"/>
        </w:rPr>
        <w:t>Support increased PDCCH monitoring capability with limitation on the maximum number of non-overlapping CCEs for channel estimation per PDCCH monitoring span.</w:t>
      </w:r>
    </w:p>
    <w:p w14:paraId="7C6CA404" w14:textId="77777777" w:rsidR="00631B23" w:rsidRPr="00BD1C49" w:rsidRDefault="00631B23" w:rsidP="00631B23">
      <w:pPr>
        <w:pStyle w:val="afe"/>
        <w:numPr>
          <w:ilvl w:val="1"/>
          <w:numId w:val="15"/>
        </w:numPr>
        <w:autoSpaceDE w:val="0"/>
        <w:autoSpaceDN w:val="0"/>
        <w:adjustRightInd w:val="0"/>
        <w:snapToGrid w:val="0"/>
        <w:spacing w:after="0"/>
        <w:ind w:leftChars="0"/>
        <w:contextualSpacing/>
        <w:rPr>
          <w:i/>
          <w:color w:val="000000"/>
          <w:kern w:val="2"/>
          <w:lang w:eastAsia="zh-CN"/>
        </w:rPr>
      </w:pPr>
      <w:r w:rsidRPr="00BD1C49">
        <w:rPr>
          <w:i/>
          <w:color w:val="000000"/>
          <w:kern w:val="2"/>
          <w:lang w:eastAsia="zh-CN"/>
        </w:rPr>
        <w:t>FFS whether to also define the limitation per OFDM symbol</w:t>
      </w:r>
    </w:p>
    <w:p w14:paraId="6EDD3106" w14:textId="77777777" w:rsidR="00631B23" w:rsidRPr="00BD1C49" w:rsidRDefault="00631B23" w:rsidP="00631B23">
      <w:pPr>
        <w:pStyle w:val="afe"/>
        <w:numPr>
          <w:ilvl w:val="0"/>
          <w:numId w:val="15"/>
        </w:numPr>
        <w:autoSpaceDE w:val="0"/>
        <w:autoSpaceDN w:val="0"/>
        <w:adjustRightInd w:val="0"/>
        <w:snapToGrid w:val="0"/>
        <w:spacing w:after="120"/>
        <w:ind w:leftChars="0"/>
        <w:contextualSpacing/>
        <w:rPr>
          <w:i/>
          <w:kern w:val="2"/>
          <w:lang w:eastAsia="zh-CN"/>
        </w:rPr>
      </w:pPr>
      <w:r w:rsidRPr="00BD1C49">
        <w:rPr>
          <w:i/>
          <w:color w:val="000000"/>
          <w:kern w:val="2"/>
          <w:lang w:eastAsia="zh-CN"/>
        </w:rPr>
        <w:t xml:space="preserve">The limitation </w:t>
      </w:r>
      <w:r w:rsidRPr="00BD1C49">
        <w:rPr>
          <w:i/>
          <w:kern w:val="2"/>
          <w:lang w:eastAsia="zh-CN"/>
        </w:rPr>
        <w:t>on the maximum number of non-overlapping CCEs for channel estimation per PDCCH monitoring span is reported by UE together with X and Y as a capability.</w:t>
      </w:r>
    </w:p>
    <w:p w14:paraId="36AEB1E2" w14:textId="77777777" w:rsidR="00631B23" w:rsidRPr="00BD1C49" w:rsidRDefault="00631B23" w:rsidP="00631B23">
      <w:pPr>
        <w:pStyle w:val="afe"/>
        <w:numPr>
          <w:ilvl w:val="1"/>
          <w:numId w:val="15"/>
        </w:numPr>
        <w:autoSpaceDE w:val="0"/>
        <w:autoSpaceDN w:val="0"/>
        <w:adjustRightInd w:val="0"/>
        <w:snapToGrid w:val="0"/>
        <w:spacing w:after="120"/>
        <w:ind w:leftChars="0"/>
        <w:contextualSpacing/>
        <w:rPr>
          <w:i/>
          <w:kern w:val="2"/>
          <w:lang w:eastAsia="zh-CN"/>
        </w:rPr>
      </w:pPr>
      <w:r w:rsidRPr="00BD1C49">
        <w:rPr>
          <w:i/>
          <w:color w:val="000000"/>
          <w:kern w:val="2"/>
          <w:lang w:eastAsia="zh-CN"/>
        </w:rPr>
        <w:t>One or more cases in the table below can be reported by UE:</w:t>
      </w:r>
    </w:p>
    <w:p w14:paraId="66EB0AEF" w14:textId="77777777" w:rsidR="00631B23" w:rsidRPr="00BD1C49" w:rsidRDefault="00631B23" w:rsidP="00631B23">
      <w:pPr>
        <w:pStyle w:val="afe"/>
        <w:numPr>
          <w:ilvl w:val="2"/>
          <w:numId w:val="15"/>
        </w:numPr>
        <w:autoSpaceDE w:val="0"/>
        <w:autoSpaceDN w:val="0"/>
        <w:adjustRightInd w:val="0"/>
        <w:snapToGrid w:val="0"/>
        <w:spacing w:after="120"/>
        <w:ind w:leftChars="0"/>
        <w:contextualSpacing/>
        <w:rPr>
          <w:i/>
          <w:kern w:val="2"/>
          <w:lang w:eastAsia="zh-CN"/>
        </w:rPr>
      </w:pPr>
      <w:r w:rsidRPr="00BD1C49">
        <w:rPr>
          <w:i/>
          <w:kern w:val="2"/>
          <w:lang w:eastAsia="zh-CN"/>
        </w:rPr>
        <w:t xml:space="preserve">M is the maximum number of non-overlapping CCEs for channel estimation per PDCCH monitoring span for the corresponding case </w:t>
      </w:r>
    </w:p>
    <w:p w14:paraId="620F58E0" w14:textId="77777777" w:rsidR="00631B23" w:rsidRPr="00BD1C49" w:rsidRDefault="00631B23" w:rsidP="00631B23">
      <w:pPr>
        <w:pStyle w:val="afe"/>
        <w:numPr>
          <w:ilvl w:val="3"/>
          <w:numId w:val="15"/>
        </w:numPr>
        <w:autoSpaceDE w:val="0"/>
        <w:autoSpaceDN w:val="0"/>
        <w:adjustRightInd w:val="0"/>
        <w:snapToGrid w:val="0"/>
        <w:spacing w:after="120"/>
        <w:ind w:leftChars="0"/>
        <w:contextualSpacing/>
        <w:rPr>
          <w:i/>
          <w:kern w:val="2"/>
          <w:lang w:eastAsia="zh-CN"/>
        </w:rPr>
      </w:pPr>
      <w:r w:rsidRPr="00BD1C49">
        <w:rPr>
          <w:i/>
          <w:kern w:val="2"/>
          <w:lang w:eastAsia="zh-CN"/>
        </w:rPr>
        <w:t>FFS the value of M</w:t>
      </w:r>
    </w:p>
    <w:p w14:paraId="01D1725B" w14:textId="77777777" w:rsidR="00631B23" w:rsidRPr="00BD1C49" w:rsidRDefault="00631B23" w:rsidP="00631B23">
      <w:pPr>
        <w:pStyle w:val="afe"/>
        <w:numPr>
          <w:ilvl w:val="4"/>
          <w:numId w:val="15"/>
        </w:numPr>
        <w:autoSpaceDE w:val="0"/>
        <w:autoSpaceDN w:val="0"/>
        <w:adjustRightInd w:val="0"/>
        <w:snapToGrid w:val="0"/>
        <w:spacing w:after="120"/>
        <w:ind w:leftChars="0"/>
        <w:contextualSpacing/>
        <w:rPr>
          <w:i/>
          <w:kern w:val="2"/>
          <w:lang w:eastAsia="zh-CN"/>
        </w:rPr>
      </w:pPr>
      <w:r w:rsidRPr="00BD1C49">
        <w:rPr>
          <w:i/>
          <w:kern w:val="2"/>
          <w:lang w:eastAsia="zh-CN"/>
        </w:rPr>
        <w:t xml:space="preserve">FFS the impact from UE capability on processing time (i.e. Capability 1 and capability 2) </w:t>
      </w:r>
    </w:p>
    <w:p w14:paraId="5B1CAC87" w14:textId="77777777" w:rsidR="00631B23" w:rsidRPr="00BD1C49" w:rsidRDefault="00631B23" w:rsidP="00631B23">
      <w:pPr>
        <w:pStyle w:val="afe"/>
        <w:numPr>
          <w:ilvl w:val="4"/>
          <w:numId w:val="15"/>
        </w:numPr>
        <w:autoSpaceDE w:val="0"/>
        <w:autoSpaceDN w:val="0"/>
        <w:adjustRightInd w:val="0"/>
        <w:snapToGrid w:val="0"/>
        <w:spacing w:after="120"/>
        <w:ind w:leftChars="0"/>
        <w:contextualSpacing/>
        <w:rPr>
          <w:i/>
          <w:kern w:val="2"/>
          <w:lang w:eastAsia="zh-CN"/>
        </w:rPr>
      </w:pPr>
      <w:r w:rsidRPr="00BD1C49">
        <w:rPr>
          <w:rFonts w:hint="eastAsia"/>
          <w:i/>
          <w:kern w:val="2"/>
          <w:lang w:eastAsia="zh-CN"/>
        </w:rPr>
        <w:t>C</w:t>
      </w:r>
      <w:r w:rsidRPr="00BD1C49">
        <w:rPr>
          <w:i/>
          <w:kern w:val="2"/>
          <w:lang w:eastAsia="zh-CN"/>
        </w:rPr>
        <w:t xml:space="preserve">ompanies are encouraged to report the potential aspects that have impact on the value of M </w:t>
      </w:r>
    </w:p>
    <w:tbl>
      <w:tblPr>
        <w:tblStyle w:val="af7"/>
        <w:tblW w:w="0" w:type="auto"/>
        <w:jc w:val="center"/>
        <w:tblLook w:val="04A0" w:firstRow="1" w:lastRow="0" w:firstColumn="1" w:lastColumn="0" w:noHBand="0" w:noVBand="1"/>
      </w:tblPr>
      <w:tblGrid>
        <w:gridCol w:w="1480"/>
        <w:gridCol w:w="1497"/>
        <w:gridCol w:w="1559"/>
        <w:gridCol w:w="1559"/>
      </w:tblGrid>
      <w:tr w:rsidR="00631B23" w14:paraId="5A9F9FF5" w14:textId="77777777" w:rsidTr="00950164">
        <w:trPr>
          <w:jc w:val="center"/>
        </w:trPr>
        <w:tc>
          <w:tcPr>
            <w:tcW w:w="1480" w:type="dxa"/>
            <w:shd w:val="clear" w:color="auto" w:fill="D9D9D9" w:themeFill="background1" w:themeFillShade="D9"/>
          </w:tcPr>
          <w:p w14:paraId="76139BF9" w14:textId="77777777" w:rsidR="00631B23" w:rsidRDefault="00631B23" w:rsidP="00950164">
            <w:pPr>
              <w:spacing w:beforeLines="50" w:before="120"/>
              <w:jc w:val="center"/>
              <w:rPr>
                <w:i/>
                <w:kern w:val="2"/>
                <w:lang w:eastAsia="zh-CN"/>
              </w:rPr>
            </w:pPr>
          </w:p>
        </w:tc>
        <w:tc>
          <w:tcPr>
            <w:tcW w:w="1497" w:type="dxa"/>
            <w:shd w:val="clear" w:color="auto" w:fill="D9D9D9" w:themeFill="background1" w:themeFillShade="D9"/>
          </w:tcPr>
          <w:p w14:paraId="695383A2" w14:textId="77777777" w:rsidR="00631B23" w:rsidRDefault="00631B23" w:rsidP="00950164">
            <w:pPr>
              <w:spacing w:beforeLines="50" w:before="120"/>
              <w:jc w:val="center"/>
              <w:rPr>
                <w:i/>
                <w:kern w:val="2"/>
                <w:lang w:eastAsia="zh-CN"/>
              </w:rPr>
            </w:pPr>
            <w:r>
              <w:rPr>
                <w:rFonts w:hint="eastAsia"/>
                <w:i/>
                <w:kern w:val="2"/>
                <w:lang w:eastAsia="zh-CN"/>
              </w:rPr>
              <w:t>X</w:t>
            </w:r>
          </w:p>
        </w:tc>
        <w:tc>
          <w:tcPr>
            <w:tcW w:w="1559" w:type="dxa"/>
            <w:shd w:val="clear" w:color="auto" w:fill="D9D9D9" w:themeFill="background1" w:themeFillShade="D9"/>
          </w:tcPr>
          <w:p w14:paraId="43EDD882" w14:textId="77777777" w:rsidR="00631B23" w:rsidRDefault="00631B23" w:rsidP="00950164">
            <w:pPr>
              <w:spacing w:beforeLines="50" w:before="120"/>
              <w:jc w:val="center"/>
              <w:rPr>
                <w:i/>
                <w:kern w:val="2"/>
                <w:lang w:eastAsia="zh-CN"/>
              </w:rPr>
            </w:pPr>
            <w:r>
              <w:rPr>
                <w:rFonts w:hint="eastAsia"/>
                <w:i/>
                <w:kern w:val="2"/>
                <w:lang w:eastAsia="zh-CN"/>
              </w:rPr>
              <w:t>Y</w:t>
            </w:r>
          </w:p>
        </w:tc>
        <w:tc>
          <w:tcPr>
            <w:tcW w:w="1559" w:type="dxa"/>
            <w:shd w:val="clear" w:color="auto" w:fill="D9D9D9" w:themeFill="background1" w:themeFillShade="D9"/>
          </w:tcPr>
          <w:p w14:paraId="1697DA55" w14:textId="77777777" w:rsidR="00631B23" w:rsidRDefault="00631B23" w:rsidP="00950164">
            <w:pPr>
              <w:spacing w:beforeLines="50" w:before="120"/>
              <w:jc w:val="center"/>
              <w:rPr>
                <w:i/>
                <w:kern w:val="2"/>
                <w:lang w:eastAsia="zh-CN"/>
              </w:rPr>
            </w:pPr>
            <w:r>
              <w:rPr>
                <w:rFonts w:hint="eastAsia"/>
                <w:i/>
                <w:kern w:val="2"/>
                <w:lang w:eastAsia="zh-CN"/>
              </w:rPr>
              <w:t>M</w:t>
            </w:r>
          </w:p>
        </w:tc>
      </w:tr>
      <w:tr w:rsidR="00631B23" w14:paraId="6671BA51" w14:textId="77777777" w:rsidTr="00950164">
        <w:trPr>
          <w:jc w:val="center"/>
        </w:trPr>
        <w:tc>
          <w:tcPr>
            <w:tcW w:w="1480" w:type="dxa"/>
          </w:tcPr>
          <w:p w14:paraId="38C852DF" w14:textId="77777777" w:rsidR="00631B23" w:rsidRDefault="00631B23" w:rsidP="00950164">
            <w:pPr>
              <w:spacing w:beforeLines="50" w:before="120"/>
              <w:jc w:val="center"/>
              <w:rPr>
                <w:i/>
                <w:kern w:val="2"/>
                <w:lang w:eastAsia="zh-CN"/>
              </w:rPr>
            </w:pPr>
            <w:r>
              <w:rPr>
                <w:rFonts w:hint="eastAsia"/>
                <w:i/>
                <w:kern w:val="2"/>
                <w:lang w:eastAsia="zh-CN"/>
              </w:rPr>
              <w:t>C</w:t>
            </w:r>
            <w:r>
              <w:rPr>
                <w:i/>
                <w:kern w:val="2"/>
                <w:lang w:eastAsia="zh-CN"/>
              </w:rPr>
              <w:t>ase 1</w:t>
            </w:r>
          </w:p>
        </w:tc>
        <w:tc>
          <w:tcPr>
            <w:tcW w:w="1497" w:type="dxa"/>
          </w:tcPr>
          <w:p w14:paraId="781FF8D2" w14:textId="77777777" w:rsidR="00631B23" w:rsidRDefault="00631B23" w:rsidP="00950164">
            <w:pPr>
              <w:spacing w:beforeLines="50" w:before="120"/>
              <w:jc w:val="center"/>
              <w:rPr>
                <w:i/>
                <w:kern w:val="2"/>
                <w:lang w:eastAsia="zh-CN"/>
              </w:rPr>
            </w:pPr>
            <w:r>
              <w:rPr>
                <w:rFonts w:hint="eastAsia"/>
                <w:i/>
                <w:kern w:val="2"/>
                <w:lang w:eastAsia="zh-CN"/>
              </w:rPr>
              <w:t>1</w:t>
            </w:r>
          </w:p>
        </w:tc>
        <w:tc>
          <w:tcPr>
            <w:tcW w:w="1559" w:type="dxa"/>
          </w:tcPr>
          <w:p w14:paraId="7D9978E3" w14:textId="77777777" w:rsidR="00631B23" w:rsidRDefault="00631B23" w:rsidP="00950164">
            <w:pPr>
              <w:spacing w:beforeLines="50" w:before="120"/>
              <w:jc w:val="center"/>
              <w:rPr>
                <w:i/>
                <w:kern w:val="2"/>
                <w:lang w:eastAsia="zh-CN"/>
              </w:rPr>
            </w:pPr>
            <w:r>
              <w:rPr>
                <w:rFonts w:hint="eastAsia"/>
                <w:i/>
                <w:kern w:val="2"/>
                <w:lang w:eastAsia="zh-CN"/>
              </w:rPr>
              <w:t>1</w:t>
            </w:r>
          </w:p>
        </w:tc>
        <w:tc>
          <w:tcPr>
            <w:tcW w:w="1559" w:type="dxa"/>
          </w:tcPr>
          <w:p w14:paraId="03BF8C30" w14:textId="77777777" w:rsidR="00631B23" w:rsidRDefault="00631B23" w:rsidP="00950164">
            <w:pPr>
              <w:spacing w:beforeLines="50" w:before="120"/>
              <w:jc w:val="center"/>
              <w:rPr>
                <w:i/>
                <w:kern w:val="2"/>
                <w:lang w:eastAsia="zh-CN"/>
              </w:rPr>
            </w:pPr>
          </w:p>
        </w:tc>
      </w:tr>
      <w:tr w:rsidR="00631B23" w14:paraId="643C65DE" w14:textId="77777777" w:rsidTr="00950164">
        <w:trPr>
          <w:jc w:val="center"/>
        </w:trPr>
        <w:tc>
          <w:tcPr>
            <w:tcW w:w="1480" w:type="dxa"/>
          </w:tcPr>
          <w:p w14:paraId="3405AE10" w14:textId="77777777" w:rsidR="00631B23" w:rsidRDefault="00631B23" w:rsidP="00950164">
            <w:pPr>
              <w:spacing w:beforeLines="50" w:before="120"/>
              <w:jc w:val="center"/>
              <w:rPr>
                <w:i/>
                <w:kern w:val="2"/>
                <w:lang w:eastAsia="zh-CN"/>
              </w:rPr>
            </w:pPr>
            <w:r>
              <w:rPr>
                <w:rFonts w:hint="eastAsia"/>
                <w:i/>
                <w:kern w:val="2"/>
                <w:lang w:eastAsia="zh-CN"/>
              </w:rPr>
              <w:lastRenderedPageBreak/>
              <w:t>C</w:t>
            </w:r>
            <w:r>
              <w:rPr>
                <w:i/>
                <w:kern w:val="2"/>
                <w:lang w:eastAsia="zh-CN"/>
              </w:rPr>
              <w:t>ase 2</w:t>
            </w:r>
          </w:p>
        </w:tc>
        <w:tc>
          <w:tcPr>
            <w:tcW w:w="1497" w:type="dxa"/>
          </w:tcPr>
          <w:p w14:paraId="58F36039" w14:textId="77777777" w:rsidR="00631B23" w:rsidRDefault="00631B23" w:rsidP="00950164">
            <w:pPr>
              <w:spacing w:beforeLines="50" w:before="120"/>
              <w:jc w:val="center"/>
              <w:rPr>
                <w:i/>
                <w:kern w:val="2"/>
                <w:lang w:eastAsia="zh-CN"/>
              </w:rPr>
            </w:pPr>
            <w:r>
              <w:rPr>
                <w:rFonts w:hint="eastAsia"/>
                <w:i/>
                <w:kern w:val="2"/>
                <w:lang w:eastAsia="zh-CN"/>
              </w:rPr>
              <w:t>2</w:t>
            </w:r>
          </w:p>
        </w:tc>
        <w:tc>
          <w:tcPr>
            <w:tcW w:w="1559" w:type="dxa"/>
          </w:tcPr>
          <w:p w14:paraId="0BBF3E55" w14:textId="77777777" w:rsidR="00631B23" w:rsidRDefault="00631B23" w:rsidP="00950164">
            <w:pPr>
              <w:spacing w:beforeLines="50" w:before="120"/>
              <w:jc w:val="center"/>
              <w:rPr>
                <w:i/>
                <w:kern w:val="2"/>
                <w:lang w:eastAsia="zh-CN"/>
              </w:rPr>
            </w:pPr>
            <w:r>
              <w:rPr>
                <w:rFonts w:hint="eastAsia"/>
                <w:i/>
                <w:kern w:val="2"/>
                <w:lang w:eastAsia="zh-CN"/>
              </w:rPr>
              <w:t>1</w:t>
            </w:r>
          </w:p>
        </w:tc>
        <w:tc>
          <w:tcPr>
            <w:tcW w:w="1559" w:type="dxa"/>
          </w:tcPr>
          <w:p w14:paraId="42C6EB44" w14:textId="77777777" w:rsidR="00631B23" w:rsidRDefault="00631B23" w:rsidP="00950164">
            <w:pPr>
              <w:spacing w:beforeLines="50" w:before="120"/>
              <w:jc w:val="center"/>
              <w:rPr>
                <w:i/>
                <w:kern w:val="2"/>
                <w:lang w:eastAsia="zh-CN"/>
              </w:rPr>
            </w:pPr>
          </w:p>
        </w:tc>
      </w:tr>
      <w:tr w:rsidR="00631B23" w14:paraId="32B5D025" w14:textId="77777777" w:rsidTr="00950164">
        <w:trPr>
          <w:jc w:val="center"/>
        </w:trPr>
        <w:tc>
          <w:tcPr>
            <w:tcW w:w="1480" w:type="dxa"/>
          </w:tcPr>
          <w:p w14:paraId="7C1CF180" w14:textId="77777777" w:rsidR="00631B23" w:rsidRDefault="00631B23" w:rsidP="00950164">
            <w:pPr>
              <w:spacing w:beforeLines="50" w:before="120"/>
              <w:jc w:val="center"/>
              <w:rPr>
                <w:i/>
                <w:kern w:val="2"/>
                <w:lang w:eastAsia="zh-CN"/>
              </w:rPr>
            </w:pPr>
            <w:r>
              <w:rPr>
                <w:rFonts w:hint="eastAsia"/>
                <w:i/>
                <w:kern w:val="2"/>
                <w:lang w:eastAsia="zh-CN"/>
              </w:rPr>
              <w:t>C</w:t>
            </w:r>
            <w:r>
              <w:rPr>
                <w:i/>
                <w:kern w:val="2"/>
                <w:lang w:eastAsia="zh-CN"/>
              </w:rPr>
              <w:t>ase 3</w:t>
            </w:r>
          </w:p>
        </w:tc>
        <w:tc>
          <w:tcPr>
            <w:tcW w:w="1497" w:type="dxa"/>
          </w:tcPr>
          <w:p w14:paraId="7D69C55D" w14:textId="77777777" w:rsidR="00631B23" w:rsidRDefault="00631B23" w:rsidP="00950164">
            <w:pPr>
              <w:spacing w:beforeLines="50" w:before="120"/>
              <w:jc w:val="center"/>
              <w:rPr>
                <w:i/>
                <w:kern w:val="2"/>
                <w:lang w:eastAsia="zh-CN"/>
              </w:rPr>
            </w:pPr>
            <w:r>
              <w:rPr>
                <w:rFonts w:hint="eastAsia"/>
                <w:i/>
                <w:kern w:val="2"/>
                <w:lang w:eastAsia="zh-CN"/>
              </w:rPr>
              <w:t>2</w:t>
            </w:r>
          </w:p>
        </w:tc>
        <w:tc>
          <w:tcPr>
            <w:tcW w:w="1559" w:type="dxa"/>
          </w:tcPr>
          <w:p w14:paraId="5DC58961" w14:textId="77777777" w:rsidR="00631B23" w:rsidRDefault="00631B23" w:rsidP="00950164">
            <w:pPr>
              <w:spacing w:beforeLines="50" w:before="120"/>
              <w:jc w:val="center"/>
              <w:rPr>
                <w:i/>
                <w:kern w:val="2"/>
                <w:lang w:eastAsia="zh-CN"/>
              </w:rPr>
            </w:pPr>
            <w:r>
              <w:rPr>
                <w:i/>
                <w:kern w:val="2"/>
                <w:lang w:eastAsia="zh-CN"/>
              </w:rPr>
              <w:t>2</w:t>
            </w:r>
          </w:p>
        </w:tc>
        <w:tc>
          <w:tcPr>
            <w:tcW w:w="1559" w:type="dxa"/>
          </w:tcPr>
          <w:p w14:paraId="7E342D2B" w14:textId="77777777" w:rsidR="00631B23" w:rsidRDefault="00631B23" w:rsidP="00950164">
            <w:pPr>
              <w:spacing w:beforeLines="50" w:before="120"/>
              <w:jc w:val="center"/>
              <w:rPr>
                <w:i/>
                <w:kern w:val="2"/>
                <w:lang w:eastAsia="zh-CN"/>
              </w:rPr>
            </w:pPr>
          </w:p>
        </w:tc>
      </w:tr>
      <w:tr w:rsidR="00631B23" w14:paraId="60A3EB70" w14:textId="77777777" w:rsidTr="00950164">
        <w:trPr>
          <w:jc w:val="center"/>
        </w:trPr>
        <w:tc>
          <w:tcPr>
            <w:tcW w:w="1480" w:type="dxa"/>
          </w:tcPr>
          <w:p w14:paraId="03FEE94C" w14:textId="77777777" w:rsidR="00631B23" w:rsidRDefault="00631B23" w:rsidP="00950164">
            <w:pPr>
              <w:spacing w:beforeLines="50" w:before="120"/>
              <w:jc w:val="center"/>
              <w:rPr>
                <w:i/>
                <w:kern w:val="2"/>
                <w:lang w:eastAsia="zh-CN"/>
              </w:rPr>
            </w:pPr>
            <w:r>
              <w:rPr>
                <w:rFonts w:hint="eastAsia"/>
                <w:i/>
                <w:kern w:val="2"/>
                <w:lang w:eastAsia="zh-CN"/>
              </w:rPr>
              <w:t>C</w:t>
            </w:r>
            <w:r>
              <w:rPr>
                <w:i/>
                <w:kern w:val="2"/>
                <w:lang w:eastAsia="zh-CN"/>
              </w:rPr>
              <w:t>ase 4</w:t>
            </w:r>
          </w:p>
        </w:tc>
        <w:tc>
          <w:tcPr>
            <w:tcW w:w="1497" w:type="dxa"/>
          </w:tcPr>
          <w:p w14:paraId="6548B185" w14:textId="77777777" w:rsidR="00631B23" w:rsidRDefault="00631B23" w:rsidP="00950164">
            <w:pPr>
              <w:spacing w:beforeLines="50" w:before="120"/>
              <w:jc w:val="center"/>
              <w:rPr>
                <w:i/>
                <w:kern w:val="2"/>
                <w:lang w:eastAsia="zh-CN"/>
              </w:rPr>
            </w:pPr>
            <w:r>
              <w:rPr>
                <w:i/>
                <w:kern w:val="2"/>
                <w:lang w:eastAsia="zh-CN"/>
              </w:rPr>
              <w:t>4</w:t>
            </w:r>
          </w:p>
        </w:tc>
        <w:tc>
          <w:tcPr>
            <w:tcW w:w="1559" w:type="dxa"/>
          </w:tcPr>
          <w:p w14:paraId="30CF1BE6" w14:textId="77777777" w:rsidR="00631B23" w:rsidRDefault="00631B23" w:rsidP="00950164">
            <w:pPr>
              <w:spacing w:beforeLines="50" w:before="120"/>
              <w:jc w:val="center"/>
              <w:rPr>
                <w:i/>
                <w:kern w:val="2"/>
                <w:lang w:eastAsia="zh-CN"/>
              </w:rPr>
            </w:pPr>
            <w:r>
              <w:rPr>
                <w:rFonts w:hint="eastAsia"/>
                <w:i/>
                <w:kern w:val="2"/>
                <w:lang w:eastAsia="zh-CN"/>
              </w:rPr>
              <w:t>1</w:t>
            </w:r>
          </w:p>
        </w:tc>
        <w:tc>
          <w:tcPr>
            <w:tcW w:w="1559" w:type="dxa"/>
          </w:tcPr>
          <w:p w14:paraId="146E2591" w14:textId="77777777" w:rsidR="00631B23" w:rsidRDefault="00631B23" w:rsidP="00950164">
            <w:pPr>
              <w:spacing w:beforeLines="50" w:before="120"/>
              <w:jc w:val="center"/>
              <w:rPr>
                <w:i/>
                <w:kern w:val="2"/>
                <w:lang w:eastAsia="zh-CN"/>
              </w:rPr>
            </w:pPr>
          </w:p>
        </w:tc>
      </w:tr>
      <w:tr w:rsidR="00631B23" w14:paraId="21F70CC5" w14:textId="77777777" w:rsidTr="00950164">
        <w:trPr>
          <w:jc w:val="center"/>
        </w:trPr>
        <w:tc>
          <w:tcPr>
            <w:tcW w:w="1480" w:type="dxa"/>
          </w:tcPr>
          <w:p w14:paraId="0B8C17A2" w14:textId="77777777" w:rsidR="00631B23" w:rsidRDefault="00631B23" w:rsidP="00950164">
            <w:pPr>
              <w:spacing w:beforeLines="50" w:before="120"/>
              <w:jc w:val="center"/>
              <w:rPr>
                <w:i/>
                <w:kern w:val="2"/>
                <w:lang w:eastAsia="zh-CN"/>
              </w:rPr>
            </w:pPr>
            <w:r>
              <w:rPr>
                <w:rFonts w:hint="eastAsia"/>
                <w:i/>
                <w:kern w:val="2"/>
                <w:lang w:eastAsia="zh-CN"/>
              </w:rPr>
              <w:t>C</w:t>
            </w:r>
            <w:r>
              <w:rPr>
                <w:i/>
                <w:kern w:val="2"/>
                <w:lang w:eastAsia="zh-CN"/>
              </w:rPr>
              <w:t>ase 5</w:t>
            </w:r>
          </w:p>
        </w:tc>
        <w:tc>
          <w:tcPr>
            <w:tcW w:w="1497" w:type="dxa"/>
          </w:tcPr>
          <w:p w14:paraId="18736391" w14:textId="77777777" w:rsidR="00631B23" w:rsidRDefault="00631B23" w:rsidP="00950164">
            <w:pPr>
              <w:spacing w:beforeLines="50" w:before="120"/>
              <w:jc w:val="center"/>
              <w:rPr>
                <w:i/>
                <w:kern w:val="2"/>
                <w:lang w:eastAsia="zh-CN"/>
              </w:rPr>
            </w:pPr>
            <w:r>
              <w:rPr>
                <w:i/>
                <w:kern w:val="2"/>
                <w:lang w:eastAsia="zh-CN"/>
              </w:rPr>
              <w:t>4</w:t>
            </w:r>
          </w:p>
        </w:tc>
        <w:tc>
          <w:tcPr>
            <w:tcW w:w="1559" w:type="dxa"/>
          </w:tcPr>
          <w:p w14:paraId="1DBF709E" w14:textId="77777777" w:rsidR="00631B23" w:rsidRDefault="00631B23" w:rsidP="00950164">
            <w:pPr>
              <w:spacing w:beforeLines="50" w:before="120"/>
              <w:jc w:val="center"/>
              <w:rPr>
                <w:i/>
                <w:kern w:val="2"/>
                <w:lang w:eastAsia="zh-CN"/>
              </w:rPr>
            </w:pPr>
            <w:r>
              <w:rPr>
                <w:i/>
                <w:kern w:val="2"/>
                <w:lang w:eastAsia="zh-CN"/>
              </w:rPr>
              <w:t>2</w:t>
            </w:r>
          </w:p>
        </w:tc>
        <w:tc>
          <w:tcPr>
            <w:tcW w:w="1559" w:type="dxa"/>
          </w:tcPr>
          <w:p w14:paraId="5450270D" w14:textId="77777777" w:rsidR="00631B23" w:rsidRDefault="00631B23" w:rsidP="00950164">
            <w:pPr>
              <w:spacing w:beforeLines="50" w:before="120"/>
              <w:jc w:val="center"/>
              <w:rPr>
                <w:i/>
                <w:kern w:val="2"/>
                <w:lang w:eastAsia="zh-CN"/>
              </w:rPr>
            </w:pPr>
          </w:p>
        </w:tc>
      </w:tr>
      <w:tr w:rsidR="00631B23" w14:paraId="09B8DBD8" w14:textId="77777777" w:rsidTr="00950164">
        <w:trPr>
          <w:jc w:val="center"/>
        </w:trPr>
        <w:tc>
          <w:tcPr>
            <w:tcW w:w="1480" w:type="dxa"/>
          </w:tcPr>
          <w:p w14:paraId="1DB19C63" w14:textId="77777777" w:rsidR="00631B23" w:rsidRDefault="00631B23" w:rsidP="00950164">
            <w:pPr>
              <w:spacing w:beforeLines="50" w:before="120"/>
              <w:jc w:val="center"/>
              <w:rPr>
                <w:i/>
                <w:kern w:val="2"/>
                <w:lang w:eastAsia="zh-CN"/>
              </w:rPr>
            </w:pPr>
            <w:r>
              <w:rPr>
                <w:rFonts w:hint="eastAsia"/>
                <w:i/>
                <w:kern w:val="2"/>
                <w:lang w:eastAsia="zh-CN"/>
              </w:rPr>
              <w:t>C</w:t>
            </w:r>
            <w:r>
              <w:rPr>
                <w:i/>
                <w:kern w:val="2"/>
                <w:lang w:eastAsia="zh-CN"/>
              </w:rPr>
              <w:t>ase 6</w:t>
            </w:r>
          </w:p>
        </w:tc>
        <w:tc>
          <w:tcPr>
            <w:tcW w:w="1497" w:type="dxa"/>
          </w:tcPr>
          <w:p w14:paraId="41C94BFF" w14:textId="77777777" w:rsidR="00631B23" w:rsidRDefault="00631B23" w:rsidP="00950164">
            <w:pPr>
              <w:spacing w:beforeLines="50" w:before="120"/>
              <w:jc w:val="center"/>
              <w:rPr>
                <w:i/>
                <w:kern w:val="2"/>
                <w:lang w:eastAsia="zh-CN"/>
              </w:rPr>
            </w:pPr>
            <w:r>
              <w:rPr>
                <w:i/>
                <w:kern w:val="2"/>
                <w:lang w:eastAsia="zh-CN"/>
              </w:rPr>
              <w:t>4</w:t>
            </w:r>
          </w:p>
        </w:tc>
        <w:tc>
          <w:tcPr>
            <w:tcW w:w="1559" w:type="dxa"/>
          </w:tcPr>
          <w:p w14:paraId="62753ACB" w14:textId="77777777" w:rsidR="00631B23" w:rsidRDefault="00631B23" w:rsidP="00950164">
            <w:pPr>
              <w:spacing w:beforeLines="50" w:before="120"/>
              <w:jc w:val="center"/>
              <w:rPr>
                <w:i/>
                <w:kern w:val="2"/>
                <w:lang w:eastAsia="zh-CN"/>
              </w:rPr>
            </w:pPr>
            <w:r>
              <w:rPr>
                <w:i/>
                <w:kern w:val="2"/>
                <w:lang w:eastAsia="zh-CN"/>
              </w:rPr>
              <w:t>3</w:t>
            </w:r>
          </w:p>
        </w:tc>
        <w:tc>
          <w:tcPr>
            <w:tcW w:w="1559" w:type="dxa"/>
          </w:tcPr>
          <w:p w14:paraId="465D70B0" w14:textId="77777777" w:rsidR="00631B23" w:rsidRDefault="00631B23" w:rsidP="00950164">
            <w:pPr>
              <w:spacing w:beforeLines="50" w:before="120"/>
              <w:jc w:val="center"/>
              <w:rPr>
                <w:i/>
                <w:kern w:val="2"/>
                <w:lang w:eastAsia="zh-CN"/>
              </w:rPr>
            </w:pPr>
          </w:p>
        </w:tc>
      </w:tr>
      <w:tr w:rsidR="00631B23" w14:paraId="7B2FE9A2" w14:textId="77777777" w:rsidTr="00950164">
        <w:trPr>
          <w:jc w:val="center"/>
        </w:trPr>
        <w:tc>
          <w:tcPr>
            <w:tcW w:w="1480" w:type="dxa"/>
          </w:tcPr>
          <w:p w14:paraId="13D6A106" w14:textId="77777777" w:rsidR="00631B23" w:rsidRDefault="00631B23" w:rsidP="00950164">
            <w:pPr>
              <w:spacing w:beforeLines="50" w:before="120"/>
              <w:jc w:val="center"/>
              <w:rPr>
                <w:i/>
                <w:kern w:val="2"/>
                <w:lang w:eastAsia="zh-CN"/>
              </w:rPr>
            </w:pPr>
            <w:r>
              <w:rPr>
                <w:rFonts w:hint="eastAsia"/>
                <w:i/>
                <w:kern w:val="2"/>
                <w:lang w:eastAsia="zh-CN"/>
              </w:rPr>
              <w:t>C</w:t>
            </w:r>
            <w:r>
              <w:rPr>
                <w:i/>
                <w:kern w:val="2"/>
                <w:lang w:eastAsia="zh-CN"/>
              </w:rPr>
              <w:t>ase 7</w:t>
            </w:r>
          </w:p>
        </w:tc>
        <w:tc>
          <w:tcPr>
            <w:tcW w:w="1497" w:type="dxa"/>
          </w:tcPr>
          <w:p w14:paraId="2BEC1575" w14:textId="77777777" w:rsidR="00631B23" w:rsidRDefault="00631B23" w:rsidP="00950164">
            <w:pPr>
              <w:spacing w:beforeLines="50" w:before="120"/>
              <w:jc w:val="center"/>
              <w:rPr>
                <w:i/>
                <w:kern w:val="2"/>
                <w:lang w:eastAsia="zh-CN"/>
              </w:rPr>
            </w:pPr>
            <w:r>
              <w:rPr>
                <w:i/>
                <w:kern w:val="2"/>
                <w:lang w:eastAsia="zh-CN"/>
              </w:rPr>
              <w:t>7</w:t>
            </w:r>
          </w:p>
        </w:tc>
        <w:tc>
          <w:tcPr>
            <w:tcW w:w="1559" w:type="dxa"/>
          </w:tcPr>
          <w:p w14:paraId="1AFFFEC6" w14:textId="77777777" w:rsidR="00631B23" w:rsidRDefault="00631B23" w:rsidP="00950164">
            <w:pPr>
              <w:spacing w:beforeLines="50" w:before="120"/>
              <w:jc w:val="center"/>
              <w:rPr>
                <w:i/>
                <w:kern w:val="2"/>
                <w:lang w:eastAsia="zh-CN"/>
              </w:rPr>
            </w:pPr>
            <w:r>
              <w:rPr>
                <w:rFonts w:hint="eastAsia"/>
                <w:i/>
                <w:kern w:val="2"/>
                <w:lang w:eastAsia="zh-CN"/>
              </w:rPr>
              <w:t>1</w:t>
            </w:r>
          </w:p>
        </w:tc>
        <w:tc>
          <w:tcPr>
            <w:tcW w:w="1559" w:type="dxa"/>
          </w:tcPr>
          <w:p w14:paraId="69DDC087" w14:textId="77777777" w:rsidR="00631B23" w:rsidRDefault="00631B23" w:rsidP="00950164">
            <w:pPr>
              <w:spacing w:beforeLines="50" w:before="120"/>
              <w:jc w:val="center"/>
              <w:rPr>
                <w:i/>
                <w:kern w:val="2"/>
                <w:lang w:eastAsia="zh-CN"/>
              </w:rPr>
            </w:pPr>
          </w:p>
        </w:tc>
      </w:tr>
      <w:tr w:rsidR="00631B23" w14:paraId="64D20147" w14:textId="77777777" w:rsidTr="00950164">
        <w:trPr>
          <w:jc w:val="center"/>
        </w:trPr>
        <w:tc>
          <w:tcPr>
            <w:tcW w:w="1480" w:type="dxa"/>
          </w:tcPr>
          <w:p w14:paraId="7822EFF2" w14:textId="77777777" w:rsidR="00631B23" w:rsidRDefault="00631B23" w:rsidP="00950164">
            <w:pPr>
              <w:spacing w:beforeLines="50" w:before="120"/>
              <w:jc w:val="center"/>
              <w:rPr>
                <w:i/>
                <w:kern w:val="2"/>
                <w:lang w:eastAsia="zh-CN"/>
              </w:rPr>
            </w:pPr>
            <w:r>
              <w:rPr>
                <w:rFonts w:hint="eastAsia"/>
                <w:i/>
                <w:kern w:val="2"/>
                <w:lang w:eastAsia="zh-CN"/>
              </w:rPr>
              <w:t>C</w:t>
            </w:r>
            <w:r>
              <w:rPr>
                <w:i/>
                <w:kern w:val="2"/>
                <w:lang w:eastAsia="zh-CN"/>
              </w:rPr>
              <w:t>ase 8</w:t>
            </w:r>
          </w:p>
        </w:tc>
        <w:tc>
          <w:tcPr>
            <w:tcW w:w="1497" w:type="dxa"/>
          </w:tcPr>
          <w:p w14:paraId="6F5C201B" w14:textId="77777777" w:rsidR="00631B23" w:rsidRDefault="00631B23" w:rsidP="00950164">
            <w:pPr>
              <w:spacing w:beforeLines="50" w:before="120"/>
              <w:jc w:val="center"/>
              <w:rPr>
                <w:i/>
                <w:kern w:val="2"/>
                <w:lang w:eastAsia="zh-CN"/>
              </w:rPr>
            </w:pPr>
            <w:r>
              <w:rPr>
                <w:i/>
                <w:kern w:val="2"/>
                <w:lang w:eastAsia="zh-CN"/>
              </w:rPr>
              <w:t>7</w:t>
            </w:r>
          </w:p>
        </w:tc>
        <w:tc>
          <w:tcPr>
            <w:tcW w:w="1559" w:type="dxa"/>
          </w:tcPr>
          <w:p w14:paraId="3C489C20" w14:textId="77777777" w:rsidR="00631B23" w:rsidRDefault="00631B23" w:rsidP="00950164">
            <w:pPr>
              <w:spacing w:beforeLines="50" w:before="120"/>
              <w:jc w:val="center"/>
              <w:rPr>
                <w:i/>
                <w:kern w:val="2"/>
                <w:lang w:eastAsia="zh-CN"/>
              </w:rPr>
            </w:pPr>
            <w:r>
              <w:rPr>
                <w:i/>
                <w:kern w:val="2"/>
                <w:lang w:eastAsia="zh-CN"/>
              </w:rPr>
              <w:t>2</w:t>
            </w:r>
          </w:p>
        </w:tc>
        <w:tc>
          <w:tcPr>
            <w:tcW w:w="1559" w:type="dxa"/>
          </w:tcPr>
          <w:p w14:paraId="489A5C41" w14:textId="77777777" w:rsidR="00631B23" w:rsidRDefault="00631B23" w:rsidP="00950164">
            <w:pPr>
              <w:spacing w:beforeLines="50" w:before="120"/>
              <w:jc w:val="center"/>
              <w:rPr>
                <w:i/>
                <w:kern w:val="2"/>
                <w:lang w:eastAsia="zh-CN"/>
              </w:rPr>
            </w:pPr>
          </w:p>
        </w:tc>
      </w:tr>
      <w:tr w:rsidR="00631B23" w14:paraId="0794C31D" w14:textId="77777777" w:rsidTr="00950164">
        <w:trPr>
          <w:jc w:val="center"/>
        </w:trPr>
        <w:tc>
          <w:tcPr>
            <w:tcW w:w="1480" w:type="dxa"/>
          </w:tcPr>
          <w:p w14:paraId="6787EE90" w14:textId="77777777" w:rsidR="00631B23" w:rsidRDefault="00631B23" w:rsidP="00950164">
            <w:pPr>
              <w:spacing w:beforeLines="50" w:before="120"/>
              <w:jc w:val="center"/>
              <w:rPr>
                <w:i/>
                <w:kern w:val="2"/>
                <w:lang w:eastAsia="zh-CN"/>
              </w:rPr>
            </w:pPr>
            <w:r>
              <w:rPr>
                <w:rFonts w:hint="eastAsia"/>
                <w:i/>
                <w:kern w:val="2"/>
                <w:lang w:eastAsia="zh-CN"/>
              </w:rPr>
              <w:t>C</w:t>
            </w:r>
            <w:r>
              <w:rPr>
                <w:i/>
                <w:kern w:val="2"/>
                <w:lang w:eastAsia="zh-CN"/>
              </w:rPr>
              <w:t>ase 9</w:t>
            </w:r>
          </w:p>
        </w:tc>
        <w:tc>
          <w:tcPr>
            <w:tcW w:w="1497" w:type="dxa"/>
          </w:tcPr>
          <w:p w14:paraId="64D7E81F" w14:textId="77777777" w:rsidR="00631B23" w:rsidRDefault="00631B23" w:rsidP="00950164">
            <w:pPr>
              <w:spacing w:beforeLines="50" w:before="120"/>
              <w:jc w:val="center"/>
              <w:rPr>
                <w:i/>
                <w:kern w:val="2"/>
                <w:lang w:eastAsia="zh-CN"/>
              </w:rPr>
            </w:pPr>
            <w:r>
              <w:rPr>
                <w:i/>
                <w:kern w:val="2"/>
                <w:lang w:eastAsia="zh-CN"/>
              </w:rPr>
              <w:t>7</w:t>
            </w:r>
          </w:p>
        </w:tc>
        <w:tc>
          <w:tcPr>
            <w:tcW w:w="1559" w:type="dxa"/>
          </w:tcPr>
          <w:p w14:paraId="49F0D6FC" w14:textId="77777777" w:rsidR="00631B23" w:rsidRDefault="00631B23" w:rsidP="00950164">
            <w:pPr>
              <w:spacing w:beforeLines="50" w:before="120"/>
              <w:jc w:val="center"/>
              <w:rPr>
                <w:i/>
                <w:kern w:val="2"/>
                <w:lang w:eastAsia="zh-CN"/>
              </w:rPr>
            </w:pPr>
            <w:r>
              <w:rPr>
                <w:i/>
                <w:kern w:val="2"/>
                <w:lang w:eastAsia="zh-CN"/>
              </w:rPr>
              <w:t>3</w:t>
            </w:r>
          </w:p>
        </w:tc>
        <w:tc>
          <w:tcPr>
            <w:tcW w:w="1559" w:type="dxa"/>
          </w:tcPr>
          <w:p w14:paraId="377466B3" w14:textId="77777777" w:rsidR="00631B23" w:rsidRDefault="00631B23" w:rsidP="00950164">
            <w:pPr>
              <w:spacing w:beforeLines="50" w:before="120"/>
              <w:jc w:val="center"/>
              <w:rPr>
                <w:i/>
                <w:kern w:val="2"/>
                <w:lang w:eastAsia="zh-CN"/>
              </w:rPr>
            </w:pPr>
          </w:p>
        </w:tc>
      </w:tr>
      <w:tr w:rsidR="00631B23" w14:paraId="3B74AB27" w14:textId="77777777" w:rsidTr="00950164">
        <w:trPr>
          <w:jc w:val="center"/>
        </w:trPr>
        <w:tc>
          <w:tcPr>
            <w:tcW w:w="6095" w:type="dxa"/>
            <w:gridSpan w:val="4"/>
          </w:tcPr>
          <w:p w14:paraId="710DDA17" w14:textId="77777777" w:rsidR="00631B23" w:rsidRDefault="00631B23" w:rsidP="00950164">
            <w:pPr>
              <w:spacing w:beforeLines="50" w:before="120"/>
              <w:rPr>
                <w:i/>
                <w:kern w:val="2"/>
                <w:lang w:eastAsia="zh-CN"/>
              </w:rPr>
            </w:pPr>
            <w:r>
              <w:rPr>
                <w:rFonts w:hint="eastAsia"/>
                <w:i/>
                <w:kern w:val="2"/>
                <w:lang w:eastAsia="zh-CN"/>
              </w:rPr>
              <w:t>N</w:t>
            </w:r>
            <w:r>
              <w:rPr>
                <w:i/>
                <w:kern w:val="2"/>
                <w:lang w:eastAsia="zh-CN"/>
              </w:rPr>
              <w:t>ote: Other cases are not precluded</w:t>
            </w:r>
          </w:p>
        </w:tc>
      </w:tr>
    </w:tbl>
    <w:p w14:paraId="1BCF9A67" w14:textId="77777777" w:rsidR="00631B23" w:rsidRDefault="00631B23" w:rsidP="00631B23">
      <w:pPr>
        <w:pStyle w:val="afe"/>
        <w:numPr>
          <w:ilvl w:val="0"/>
          <w:numId w:val="15"/>
        </w:numPr>
        <w:autoSpaceDE w:val="0"/>
        <w:autoSpaceDN w:val="0"/>
        <w:adjustRightInd w:val="0"/>
        <w:snapToGrid w:val="0"/>
        <w:spacing w:after="0"/>
        <w:ind w:leftChars="0" w:left="714" w:hanging="357"/>
        <w:contextualSpacing/>
        <w:rPr>
          <w:i/>
          <w:color w:val="000000"/>
          <w:kern w:val="2"/>
          <w:lang w:eastAsia="zh-CN"/>
        </w:rPr>
      </w:pPr>
      <w:r>
        <w:rPr>
          <w:i/>
          <w:color w:val="000000"/>
          <w:kern w:val="2"/>
          <w:lang w:eastAsia="zh-CN"/>
        </w:rPr>
        <w:t xml:space="preserve">FFS the PDCCH monitoring capability on the maximum number of non-overlapped CCEs per slot for channel estimation for handling of the mandatory PDCCH monitoring capability   </w:t>
      </w:r>
    </w:p>
    <w:p w14:paraId="06632622" w14:textId="77777777" w:rsidR="00631B23" w:rsidRPr="002E6731" w:rsidRDefault="00631B23" w:rsidP="00631B23">
      <w:pPr>
        <w:pStyle w:val="afe"/>
        <w:numPr>
          <w:ilvl w:val="0"/>
          <w:numId w:val="15"/>
        </w:numPr>
        <w:autoSpaceDE w:val="0"/>
        <w:autoSpaceDN w:val="0"/>
        <w:adjustRightInd w:val="0"/>
        <w:snapToGrid w:val="0"/>
        <w:spacing w:after="0"/>
        <w:ind w:leftChars="0" w:left="714" w:hanging="357"/>
        <w:contextualSpacing/>
        <w:rPr>
          <w:i/>
          <w:color w:val="000000"/>
          <w:kern w:val="2"/>
          <w:lang w:eastAsia="zh-CN"/>
        </w:rPr>
      </w:pPr>
      <w:r w:rsidRPr="002E6731">
        <w:rPr>
          <w:i/>
          <w:color w:val="000000"/>
          <w:kern w:val="2"/>
          <w:lang w:eastAsia="zh-CN"/>
        </w:rPr>
        <w:t xml:space="preserve">FFS whether the PDCCH monitoring capability defined here is applied to only pure URLLC case or also applied to the case of multiplexing eMBB and URLLC   </w:t>
      </w:r>
    </w:p>
    <w:p w14:paraId="24BA891F" w14:textId="77777777" w:rsidR="00631B23" w:rsidRPr="002E6731" w:rsidRDefault="00631B23" w:rsidP="00631B23">
      <w:pPr>
        <w:pStyle w:val="afe"/>
        <w:numPr>
          <w:ilvl w:val="0"/>
          <w:numId w:val="15"/>
        </w:numPr>
        <w:autoSpaceDE w:val="0"/>
        <w:autoSpaceDN w:val="0"/>
        <w:adjustRightInd w:val="0"/>
        <w:snapToGrid w:val="0"/>
        <w:spacing w:after="0"/>
        <w:ind w:leftChars="0" w:left="714" w:hanging="357"/>
        <w:contextualSpacing/>
        <w:rPr>
          <w:i/>
          <w:color w:val="000000"/>
          <w:kern w:val="2"/>
          <w:lang w:eastAsia="zh-CN"/>
        </w:rPr>
      </w:pPr>
      <w:r w:rsidRPr="002E6731">
        <w:rPr>
          <w:i/>
          <w:color w:val="000000"/>
          <w:kern w:val="2"/>
          <w:lang w:eastAsia="zh-CN"/>
        </w:rPr>
        <w:t xml:space="preserve">The PDCCH monitoring capability is defined per component carrier  </w:t>
      </w:r>
    </w:p>
    <w:p w14:paraId="036A5182" w14:textId="77777777" w:rsidR="002E6731" w:rsidRDefault="002E6731" w:rsidP="004932C9">
      <w:pPr>
        <w:rPr>
          <w:rFonts w:eastAsia="宋体"/>
          <w:b/>
          <w:u w:val="single"/>
          <w:lang w:eastAsia="zh-CN"/>
        </w:rPr>
      </w:pPr>
    </w:p>
    <w:p w14:paraId="12FCD41A" w14:textId="08683B35" w:rsidR="00F536E0" w:rsidRPr="003F791D" w:rsidRDefault="00EC1917" w:rsidP="004932C9">
      <w:pPr>
        <w:rPr>
          <w:rFonts w:eastAsia="宋体"/>
          <w:b/>
          <w:u w:val="single"/>
          <w:lang w:eastAsia="zh-CN"/>
        </w:rPr>
      </w:pPr>
      <w:r w:rsidRPr="003F791D">
        <w:rPr>
          <w:rFonts w:eastAsia="宋体" w:hint="eastAsia"/>
          <w:b/>
          <w:u w:val="single"/>
          <w:lang w:eastAsia="zh-CN"/>
        </w:rPr>
        <w:t>PDC</w:t>
      </w:r>
      <w:r w:rsidRPr="003F791D">
        <w:rPr>
          <w:rFonts w:eastAsia="宋体"/>
          <w:b/>
          <w:u w:val="single"/>
          <w:lang w:eastAsia="zh-CN"/>
        </w:rPr>
        <w:t>CH monitoring span</w:t>
      </w:r>
    </w:p>
    <w:p w14:paraId="681E0F8B" w14:textId="652D95E5" w:rsidR="003B7FE9" w:rsidRPr="00FF5AB0" w:rsidRDefault="000A4743" w:rsidP="00684D4C">
      <w:pPr>
        <w:jc w:val="both"/>
        <w:rPr>
          <w:lang w:val="en-US" w:eastAsia="x-none"/>
        </w:rPr>
      </w:pPr>
      <w:r>
        <w:rPr>
          <w:rFonts w:eastAsia="宋体" w:hint="eastAsia"/>
          <w:lang w:val="en-US" w:eastAsia="zh-CN"/>
        </w:rPr>
        <w:t xml:space="preserve">X is the </w:t>
      </w:r>
      <w:r w:rsidRPr="00FF5AB0">
        <w:rPr>
          <w:lang w:val="en-US" w:eastAsia="x-none"/>
        </w:rPr>
        <w:t>minimum time separation of symbols (including the cross-slot boundary case) between the start of two spans</w:t>
      </w:r>
      <w:r>
        <w:rPr>
          <w:lang w:val="en-US" w:eastAsia="x-none"/>
        </w:rPr>
        <w:t>. Y is maximums</w:t>
      </w:r>
      <w:r w:rsidRPr="00FF5AB0">
        <w:rPr>
          <w:lang w:val="en-US" w:eastAsia="x-none"/>
        </w:rPr>
        <w:t xml:space="preserve"> consecutive OFDM symbols of a slot</w:t>
      </w:r>
      <w:r>
        <w:rPr>
          <w:lang w:val="en-US" w:eastAsia="x-none"/>
        </w:rPr>
        <w:t xml:space="preserve"> in a span. And the span pattern repeats in every slot</w:t>
      </w:r>
      <w:r w:rsidR="003C27AE">
        <w:rPr>
          <w:lang w:val="en-US" w:eastAsia="x-none"/>
        </w:rPr>
        <w:t>.</w:t>
      </w:r>
      <w:r>
        <w:rPr>
          <w:lang w:val="en-US" w:eastAsia="x-none"/>
        </w:rPr>
        <w:t xml:space="preserve"> </w:t>
      </w:r>
      <w:r w:rsidR="003C27AE">
        <w:rPr>
          <w:lang w:val="en-US" w:eastAsia="x-none"/>
        </w:rPr>
        <w:t>T</w:t>
      </w:r>
      <w:r w:rsidR="003B7FE9" w:rsidRPr="00FF5AB0">
        <w:rPr>
          <w:lang w:val="en-US" w:eastAsia="x-none"/>
        </w:rPr>
        <w:t>he same (X, Y) limit must be satisfied by all spans.  </w:t>
      </w:r>
      <w:r>
        <w:rPr>
          <w:lang w:val="en-US" w:eastAsia="x-none"/>
        </w:rPr>
        <w:t xml:space="preserve">It is </w:t>
      </w:r>
      <w:r w:rsidR="003C27AE">
        <w:rPr>
          <w:lang w:val="en-US" w:eastAsia="x-none"/>
        </w:rPr>
        <w:t xml:space="preserve">clear that </w:t>
      </w:r>
      <w:r w:rsidR="00201F5E">
        <w:rPr>
          <w:lang w:val="en-US" w:eastAsia="x-none"/>
        </w:rPr>
        <w:t xml:space="preserve">a UE monitors </w:t>
      </w:r>
      <w:r w:rsidR="00F50C9E">
        <w:rPr>
          <w:lang w:val="en-US" w:eastAsia="x-none"/>
        </w:rPr>
        <w:t xml:space="preserve">at most </w:t>
      </w:r>
      <w:r w:rsidR="00201F5E">
        <w:rPr>
          <w:lang w:val="en-US" w:eastAsia="x-none"/>
        </w:rPr>
        <w:t xml:space="preserve">Y OFDM symbols in a span, </w:t>
      </w:r>
      <w:r w:rsidR="00C86D98">
        <w:rPr>
          <w:lang w:val="en-US" w:eastAsia="x-none"/>
        </w:rPr>
        <w:t>and a span can consist of</w:t>
      </w:r>
      <w:r w:rsidR="00201F5E">
        <w:rPr>
          <w:lang w:val="en-US" w:eastAsia="x-none"/>
        </w:rPr>
        <w:t xml:space="preserve"> several SSs. </w:t>
      </w:r>
      <w:r w:rsidR="00C86D98">
        <w:rPr>
          <w:lang w:val="en-US" w:eastAsia="x-none"/>
        </w:rPr>
        <w:t>For example,</w:t>
      </w:r>
      <w:r w:rsidR="00201F5E">
        <w:rPr>
          <w:lang w:val="en-US" w:eastAsia="x-none"/>
        </w:rPr>
        <w:t xml:space="preserve"> Y=2, </w:t>
      </w:r>
      <w:r w:rsidR="00C86D98">
        <w:rPr>
          <w:lang w:val="en-US" w:eastAsia="x-none"/>
        </w:rPr>
        <w:t xml:space="preserve">a span </w:t>
      </w:r>
      <w:r w:rsidR="00201F5E">
        <w:rPr>
          <w:lang w:val="en-US" w:eastAsia="x-none"/>
        </w:rPr>
        <w:t>can include one monitoring occasion</w:t>
      </w:r>
      <w:r w:rsidR="00472D5F">
        <w:rPr>
          <w:lang w:val="en-US" w:eastAsia="x-none"/>
        </w:rPr>
        <w:t xml:space="preserve"> or two monitoring </w:t>
      </w:r>
      <w:r w:rsidR="00684D4C">
        <w:rPr>
          <w:lang w:val="en-US" w:eastAsia="x-none"/>
        </w:rPr>
        <w:t>occasions depends</w:t>
      </w:r>
      <w:r w:rsidR="00201F5E">
        <w:rPr>
          <w:lang w:val="en-US" w:eastAsia="x-none"/>
        </w:rPr>
        <w:t xml:space="preserve"> on the CORESET durations</w:t>
      </w:r>
      <w:r w:rsidR="00472D5F">
        <w:rPr>
          <w:lang w:val="en-US" w:eastAsia="x-none"/>
        </w:rPr>
        <w:t xml:space="preserve"> of these monitored search spaces</w:t>
      </w:r>
      <w:r w:rsidR="00996BE4">
        <w:rPr>
          <w:lang w:val="en-US" w:eastAsia="x-none"/>
        </w:rPr>
        <w:t>.</w:t>
      </w:r>
      <w:r w:rsidR="00472D5F">
        <w:rPr>
          <w:lang w:val="en-US" w:eastAsia="x-none"/>
        </w:rPr>
        <w:t xml:space="preserve"> </w:t>
      </w:r>
      <w:r w:rsidR="00472D5F">
        <w:t>REGs within a CORESET are numbered in increasing order in a time-first manner.</w:t>
      </w:r>
      <w:r w:rsidR="00472D5F">
        <w:rPr>
          <w:lang w:val="en-US" w:eastAsia="x-none"/>
        </w:rPr>
        <w:t xml:space="preserve"> When CORESET duration is </w:t>
      </w:r>
      <w:r w:rsidR="00C86D98">
        <w:rPr>
          <w:lang w:val="en-US" w:eastAsia="x-none"/>
        </w:rPr>
        <w:t xml:space="preserve">larger </w:t>
      </w:r>
      <w:r w:rsidR="00472D5F">
        <w:rPr>
          <w:lang w:val="en-US" w:eastAsia="x-none"/>
        </w:rPr>
        <w:t>than 1, REGs always contain more than 1 OFDM symbols. F</w:t>
      </w:r>
      <w:r w:rsidR="00D11749">
        <w:rPr>
          <w:lang w:val="en-US" w:eastAsia="x-none"/>
        </w:rPr>
        <w:t>ro</w:t>
      </w:r>
      <w:r w:rsidR="00472D5F">
        <w:rPr>
          <w:lang w:val="en-US" w:eastAsia="x-none"/>
        </w:rPr>
        <w:t xml:space="preserve">m this </w:t>
      </w:r>
      <w:r w:rsidR="00D11749">
        <w:rPr>
          <w:lang w:val="en-US" w:eastAsia="x-none"/>
        </w:rPr>
        <w:t>side</w:t>
      </w:r>
      <w:r w:rsidR="00472D5F">
        <w:rPr>
          <w:lang w:val="en-US" w:eastAsia="x-none"/>
        </w:rPr>
        <w:t xml:space="preserve">, non-overlapping CCEs limits per OFDM symbol might be </w:t>
      </w:r>
      <w:r w:rsidR="00F3080B">
        <w:rPr>
          <w:lang w:val="en-US" w:eastAsia="x-none"/>
        </w:rPr>
        <w:t xml:space="preserve">unnecessary </w:t>
      </w:r>
      <w:r w:rsidR="00472D5F">
        <w:rPr>
          <w:lang w:val="en-US" w:eastAsia="x-none"/>
        </w:rPr>
        <w:t xml:space="preserve">when some CORESET durations are larger than 1. Thus </w:t>
      </w:r>
      <w:r w:rsidR="00D11749">
        <w:rPr>
          <w:lang w:val="en-US" w:eastAsia="x-none"/>
        </w:rPr>
        <w:t>the</w:t>
      </w:r>
      <w:r w:rsidR="00472D5F">
        <w:rPr>
          <w:lang w:val="en-US" w:eastAsia="x-none"/>
        </w:rPr>
        <w:t xml:space="preserve"> limitation on the maximum number of non-overlapping CCEs per PDCCH monitoring span is more reasonable compared with limitation per OFDM symbol.</w:t>
      </w:r>
    </w:p>
    <w:p w14:paraId="150F5623" w14:textId="11AA959F" w:rsidR="00EC1917" w:rsidRPr="003F791D" w:rsidRDefault="00EC1917" w:rsidP="00950164">
      <w:pPr>
        <w:pStyle w:val="afe"/>
        <w:numPr>
          <w:ilvl w:val="0"/>
          <w:numId w:val="35"/>
        </w:numPr>
        <w:ind w:leftChars="0"/>
        <w:rPr>
          <w:rFonts w:eastAsia="宋体"/>
          <w:b/>
          <w:i/>
          <w:lang w:eastAsia="zh-CN"/>
        </w:rPr>
      </w:pPr>
      <w:r w:rsidRPr="003F791D">
        <w:rPr>
          <w:rFonts w:eastAsia="宋体"/>
          <w:b/>
          <w:i/>
          <w:lang w:eastAsia="zh-CN"/>
        </w:rPr>
        <w:t>Support increased PDCCH monitoring capability with limitation on the maximum number of non-overlapping CCEs for channel estimation per PDCCH monitoring span, and do not define the limitation per OFDM symbol</w:t>
      </w:r>
      <w:r w:rsidR="00F50C9E">
        <w:rPr>
          <w:rFonts w:eastAsia="宋体"/>
          <w:b/>
          <w:i/>
          <w:lang w:eastAsia="zh-CN"/>
        </w:rPr>
        <w:t>.</w:t>
      </w:r>
    </w:p>
    <w:p w14:paraId="2AF82825" w14:textId="3874A334" w:rsidR="00EC1917" w:rsidRDefault="00EC1917" w:rsidP="004932C9">
      <w:pPr>
        <w:rPr>
          <w:rFonts w:eastAsia="宋体"/>
          <w:b/>
          <w:u w:val="single"/>
          <w:lang w:eastAsia="zh-CN"/>
        </w:rPr>
      </w:pPr>
      <w:r w:rsidRPr="003F791D">
        <w:rPr>
          <w:rFonts w:eastAsia="宋体"/>
          <w:b/>
          <w:u w:val="single"/>
          <w:lang w:eastAsia="zh-CN"/>
        </w:rPr>
        <w:t xml:space="preserve"> </w:t>
      </w:r>
      <w:r w:rsidR="003F791D" w:rsidRPr="003F791D">
        <w:rPr>
          <w:rFonts w:eastAsia="宋体"/>
          <w:b/>
          <w:u w:val="single"/>
          <w:lang w:eastAsia="zh-CN"/>
        </w:rPr>
        <w:t xml:space="preserve">Reported combinations of </w:t>
      </w:r>
      <w:r w:rsidRPr="003F791D">
        <w:rPr>
          <w:rFonts w:eastAsia="宋体"/>
          <w:b/>
          <w:u w:val="single"/>
          <w:lang w:eastAsia="zh-CN"/>
        </w:rPr>
        <w:t>(X, Y)</w:t>
      </w:r>
      <w:r w:rsidR="003F791D" w:rsidRPr="003F791D">
        <w:rPr>
          <w:rFonts w:eastAsia="宋体"/>
          <w:b/>
          <w:u w:val="single"/>
          <w:lang w:eastAsia="zh-CN"/>
        </w:rPr>
        <w:t xml:space="preserve"> </w:t>
      </w:r>
    </w:p>
    <w:p w14:paraId="43B9B9B1" w14:textId="71D03372" w:rsidR="006F0BF7" w:rsidRDefault="006F0BF7" w:rsidP="006F0BF7">
      <w:r>
        <w:t xml:space="preserve">In </w:t>
      </w:r>
      <w:r w:rsidR="00A97A9A" w:rsidRPr="00A97A9A">
        <w:t>UE feature 3-5b</w:t>
      </w:r>
      <w:r>
        <w:t>, it gives some candidate value</w:t>
      </w:r>
      <w:r w:rsidR="00F93CDD">
        <w:t>s</w:t>
      </w:r>
      <w:r>
        <w:t xml:space="preserve"> set for (X, Y), including:</w:t>
      </w:r>
    </w:p>
    <w:p w14:paraId="4715900B" w14:textId="4B8B6E8E" w:rsidR="006F0BF7" w:rsidRDefault="006F0BF7" w:rsidP="006F0BF7">
      <w:pPr>
        <w:pStyle w:val="afe"/>
        <w:numPr>
          <w:ilvl w:val="0"/>
          <w:numId w:val="39"/>
        </w:numPr>
        <w:ind w:leftChars="0"/>
      </w:pPr>
      <w:r>
        <w:t>(X, Y) = (7, 3)</w:t>
      </w:r>
    </w:p>
    <w:p w14:paraId="2143E08C" w14:textId="6BE92644" w:rsidR="006F0BF7" w:rsidRDefault="006F0BF7" w:rsidP="006F0BF7">
      <w:pPr>
        <w:pStyle w:val="afe"/>
        <w:numPr>
          <w:ilvl w:val="0"/>
          <w:numId w:val="39"/>
        </w:numPr>
        <w:ind w:leftChars="0"/>
      </w:pPr>
      <w:r>
        <w:t>(X, Y) = {(4, 3) and (7, 3)}</w:t>
      </w:r>
    </w:p>
    <w:p w14:paraId="63564EB3" w14:textId="6A7A2BA4" w:rsidR="000154FF" w:rsidRDefault="006F0BF7" w:rsidP="006F0BF7">
      <w:pPr>
        <w:pStyle w:val="afe"/>
        <w:numPr>
          <w:ilvl w:val="0"/>
          <w:numId w:val="39"/>
        </w:numPr>
        <w:ind w:leftChars="0"/>
      </w:pPr>
      <w:r>
        <w:t>(X, Y) = {(2, 2) and (4, 3) and (7, 3)}</w:t>
      </w:r>
    </w:p>
    <w:p w14:paraId="6D3AEACD" w14:textId="5791BF14" w:rsidR="00B323F0" w:rsidRDefault="006F0BF7" w:rsidP="00684D4C">
      <w:pPr>
        <w:jc w:val="both"/>
        <w:rPr>
          <w:rFonts w:eastAsia="宋体"/>
          <w:lang w:eastAsia="zh-CN"/>
        </w:rPr>
      </w:pPr>
      <w:r>
        <w:rPr>
          <w:rFonts w:eastAsia="宋体" w:hint="eastAsia"/>
          <w:lang w:eastAsia="zh-CN"/>
        </w:rPr>
        <w:t xml:space="preserve">There are </w:t>
      </w:r>
      <w:r w:rsidR="00A012B6">
        <w:rPr>
          <w:rFonts w:eastAsia="宋体"/>
          <w:lang w:eastAsia="zh-CN"/>
        </w:rPr>
        <w:t>at most 3 values of X to be reported, 2, 4 and 7</w:t>
      </w:r>
      <w:r w:rsidR="00F63817">
        <w:rPr>
          <w:rFonts w:eastAsia="宋体"/>
          <w:lang w:eastAsia="zh-CN"/>
        </w:rPr>
        <w:t xml:space="preserve"> in UE feature 3-5b</w:t>
      </w:r>
      <w:r w:rsidR="00A012B6">
        <w:rPr>
          <w:rFonts w:eastAsia="宋体"/>
          <w:lang w:eastAsia="zh-CN"/>
        </w:rPr>
        <w:t xml:space="preserve">. But during the offline discussion, (X, Y) = (1, 1) </w:t>
      </w:r>
      <w:r w:rsidR="00F63817">
        <w:rPr>
          <w:rFonts w:eastAsia="宋体"/>
          <w:lang w:eastAsia="zh-CN"/>
        </w:rPr>
        <w:t>wa</w:t>
      </w:r>
      <w:r w:rsidR="00A012B6">
        <w:rPr>
          <w:rFonts w:eastAsia="宋体"/>
          <w:lang w:eastAsia="zh-CN"/>
        </w:rPr>
        <w:t xml:space="preserve">s also proposed to be supported. We do not think this is a typical PDCCH monitoring span configuration. </w:t>
      </w:r>
      <w:r w:rsidR="0070383D">
        <w:rPr>
          <w:rFonts w:eastAsia="宋体"/>
          <w:lang w:eastAsia="zh-CN"/>
        </w:rPr>
        <w:t xml:space="preserve">X equals 2 will be enough for the URLLC traffic. </w:t>
      </w:r>
      <w:r w:rsidR="00A012B6">
        <w:rPr>
          <w:rFonts w:eastAsia="宋体"/>
          <w:lang w:eastAsia="zh-CN"/>
        </w:rPr>
        <w:t xml:space="preserve">For example, when X equals 2, there </w:t>
      </w:r>
      <w:r w:rsidR="008F2C0D">
        <w:rPr>
          <w:rFonts w:eastAsia="宋体"/>
          <w:lang w:eastAsia="zh-CN"/>
        </w:rPr>
        <w:t xml:space="preserve">can be </w:t>
      </w:r>
      <w:r w:rsidR="00A012B6">
        <w:rPr>
          <w:rFonts w:eastAsia="宋体"/>
          <w:lang w:eastAsia="zh-CN"/>
        </w:rPr>
        <w:t xml:space="preserve">7 PDCCH monitoring spans in a slot. </w:t>
      </w:r>
      <w:r w:rsidR="00B323F0">
        <w:rPr>
          <w:rFonts w:eastAsia="宋体"/>
          <w:lang w:eastAsia="zh-CN"/>
        </w:rPr>
        <w:t xml:space="preserve">In addition, if every span contains 2 monitoring occasions, there </w:t>
      </w:r>
      <w:r w:rsidR="00684D4C">
        <w:rPr>
          <w:rFonts w:eastAsia="宋体"/>
          <w:lang w:eastAsia="zh-CN"/>
        </w:rPr>
        <w:t>can</w:t>
      </w:r>
      <w:r w:rsidR="00B323F0">
        <w:rPr>
          <w:rFonts w:eastAsia="宋体"/>
          <w:lang w:eastAsia="zh-CN"/>
        </w:rPr>
        <w:t xml:space="preserve"> be </w:t>
      </w:r>
      <w:r w:rsidR="00684D4C">
        <w:rPr>
          <w:rFonts w:eastAsia="宋体"/>
          <w:lang w:eastAsia="zh-CN"/>
        </w:rPr>
        <w:t xml:space="preserve">up to </w:t>
      </w:r>
      <w:r w:rsidR="00B323F0">
        <w:rPr>
          <w:rFonts w:eastAsia="宋体"/>
          <w:lang w:eastAsia="zh-CN"/>
        </w:rPr>
        <w:t>14 monitoring occasions in a slot. There is no need to introduce addition</w:t>
      </w:r>
      <w:r w:rsidR="00E36B69">
        <w:rPr>
          <w:rFonts w:eastAsia="宋体"/>
          <w:lang w:eastAsia="zh-CN"/>
        </w:rPr>
        <w:t>al</w:t>
      </w:r>
      <w:r w:rsidR="00B323F0">
        <w:rPr>
          <w:rFonts w:eastAsia="宋体"/>
          <w:lang w:eastAsia="zh-CN"/>
        </w:rPr>
        <w:t xml:space="preserve"> specification work for defining the case of (X, Y) = (1, 1).</w:t>
      </w:r>
    </w:p>
    <w:p w14:paraId="2C804288" w14:textId="6A468759" w:rsidR="00EC1917" w:rsidRPr="000154FF" w:rsidRDefault="000154FF" w:rsidP="000154FF">
      <w:pPr>
        <w:pStyle w:val="afe"/>
        <w:numPr>
          <w:ilvl w:val="0"/>
          <w:numId w:val="35"/>
        </w:numPr>
        <w:ind w:leftChars="0"/>
        <w:rPr>
          <w:rFonts w:eastAsia="宋体"/>
          <w:b/>
          <w:i/>
          <w:lang w:eastAsia="zh-CN"/>
        </w:rPr>
      </w:pPr>
      <w:r w:rsidRPr="000154FF">
        <w:rPr>
          <w:rFonts w:eastAsia="宋体"/>
          <w:b/>
          <w:i/>
          <w:lang w:eastAsia="zh-CN"/>
        </w:rPr>
        <w:t>N</w:t>
      </w:r>
      <w:r w:rsidRPr="000154FF">
        <w:rPr>
          <w:rFonts w:eastAsia="宋体" w:hint="eastAsia"/>
          <w:b/>
          <w:i/>
          <w:lang w:eastAsia="zh-CN"/>
        </w:rPr>
        <w:t xml:space="preserve">ot </w:t>
      </w:r>
      <w:r w:rsidRPr="000154FF">
        <w:rPr>
          <w:rFonts w:eastAsia="宋体"/>
          <w:b/>
          <w:i/>
          <w:lang w:eastAsia="zh-CN"/>
        </w:rPr>
        <w:t>support (X, Y) = (1,</w:t>
      </w:r>
      <w:r w:rsidR="00D11749">
        <w:rPr>
          <w:rFonts w:eastAsia="宋体"/>
          <w:b/>
          <w:i/>
          <w:lang w:eastAsia="zh-CN"/>
        </w:rPr>
        <w:t xml:space="preserve"> </w:t>
      </w:r>
      <w:r w:rsidRPr="000154FF">
        <w:rPr>
          <w:rFonts w:eastAsia="宋体"/>
          <w:b/>
          <w:i/>
          <w:lang w:eastAsia="zh-CN"/>
        </w:rPr>
        <w:t>1)</w:t>
      </w:r>
      <w:r w:rsidR="00D11749">
        <w:rPr>
          <w:rFonts w:eastAsia="宋体"/>
          <w:b/>
          <w:i/>
          <w:lang w:eastAsia="zh-CN"/>
        </w:rPr>
        <w:t>.</w:t>
      </w:r>
    </w:p>
    <w:p w14:paraId="4F852D74" w14:textId="77777777" w:rsidR="00EC1917" w:rsidRDefault="00EC1917" w:rsidP="004932C9">
      <w:pPr>
        <w:rPr>
          <w:rFonts w:eastAsia="宋体"/>
          <w:lang w:eastAsia="zh-CN"/>
        </w:rPr>
      </w:pPr>
    </w:p>
    <w:p w14:paraId="5D3C37BA" w14:textId="6674AEE8" w:rsidR="000154FF" w:rsidRPr="00F511D6" w:rsidRDefault="000154FF" w:rsidP="00F511D6">
      <w:pPr>
        <w:rPr>
          <w:b/>
          <w:u w:val="single"/>
        </w:rPr>
      </w:pPr>
      <w:r w:rsidRPr="00F511D6">
        <w:rPr>
          <w:b/>
          <w:u w:val="single"/>
        </w:rPr>
        <w:lastRenderedPageBreak/>
        <w:t>M value</w:t>
      </w:r>
    </w:p>
    <w:p w14:paraId="5262D423" w14:textId="521F7E1D" w:rsidR="00FC37FC" w:rsidRPr="00684D4C" w:rsidRDefault="000D4E86" w:rsidP="00684D4C">
      <w:pPr>
        <w:jc w:val="both"/>
        <w:rPr>
          <w:rFonts w:eastAsia="宋体"/>
          <w:lang w:eastAsia="zh-CN"/>
        </w:rPr>
      </w:pPr>
      <w:r w:rsidRPr="00684D4C">
        <w:rPr>
          <w:rFonts w:eastAsia="宋体"/>
          <w:lang w:eastAsia="zh-CN"/>
        </w:rPr>
        <w:t>The limitation</w:t>
      </w:r>
      <w:r w:rsidR="00063242" w:rsidRPr="00684D4C">
        <w:rPr>
          <w:rFonts w:eastAsia="宋体"/>
          <w:lang w:eastAsia="zh-CN"/>
        </w:rPr>
        <w:t>s</w:t>
      </w:r>
      <w:r w:rsidRPr="00684D4C">
        <w:rPr>
          <w:rFonts w:eastAsia="宋体"/>
          <w:lang w:eastAsia="zh-CN"/>
        </w:rPr>
        <w:t xml:space="preserve"> on the maximum number of non-overlapping CCEs for channel estimation per </w:t>
      </w:r>
      <w:r w:rsidR="00F63817" w:rsidRPr="00684D4C">
        <w:rPr>
          <w:rFonts w:eastAsia="宋体"/>
          <w:lang w:eastAsia="zh-CN"/>
        </w:rPr>
        <w:t xml:space="preserve">slot </w:t>
      </w:r>
      <w:r w:rsidR="00063242" w:rsidRPr="00684D4C">
        <w:rPr>
          <w:rFonts w:eastAsia="宋体"/>
          <w:lang w:eastAsia="zh-CN"/>
        </w:rPr>
        <w:t xml:space="preserve">are defined per </w:t>
      </w:r>
      <w:r w:rsidR="00F63817" w:rsidRPr="00684D4C">
        <w:rPr>
          <w:rFonts w:eastAsia="宋体"/>
          <w:lang w:eastAsia="zh-CN"/>
        </w:rPr>
        <w:t>SCS configuration</w:t>
      </w:r>
      <w:r w:rsidR="00063242" w:rsidRPr="00684D4C">
        <w:rPr>
          <w:rFonts w:eastAsia="宋体"/>
          <w:lang w:eastAsia="zh-CN"/>
        </w:rPr>
        <w:t>. Considering th</w:t>
      </w:r>
      <w:r w:rsidR="00182106" w:rsidRPr="00684D4C">
        <w:rPr>
          <w:rFonts w:eastAsia="宋体"/>
          <w:lang w:eastAsia="zh-CN"/>
        </w:rPr>
        <w:t>is,</w:t>
      </w:r>
      <w:r w:rsidR="00063242" w:rsidRPr="00684D4C">
        <w:rPr>
          <w:rFonts w:eastAsia="宋体"/>
          <w:lang w:eastAsia="zh-CN"/>
        </w:rPr>
        <w:t xml:space="preserve"> CCEs limits per PDCCH monitoring span </w:t>
      </w:r>
      <w:r w:rsidR="00182106" w:rsidRPr="00684D4C">
        <w:rPr>
          <w:rFonts w:eastAsia="宋体"/>
          <w:lang w:eastAsia="zh-CN"/>
        </w:rPr>
        <w:t xml:space="preserve">should be </w:t>
      </w:r>
      <w:r w:rsidR="00063242" w:rsidRPr="00684D4C">
        <w:rPr>
          <w:rFonts w:eastAsia="宋体"/>
          <w:lang w:eastAsia="zh-CN"/>
        </w:rPr>
        <w:t>defined in terms of SCS configuration</w:t>
      </w:r>
      <w:r w:rsidR="00182106" w:rsidRPr="00684D4C">
        <w:rPr>
          <w:rFonts w:eastAsia="宋体"/>
          <w:lang w:eastAsia="zh-CN"/>
        </w:rPr>
        <w:t xml:space="preserve"> </w:t>
      </w:r>
      <w:r w:rsidR="00E36B69" w:rsidRPr="00684D4C">
        <w:rPr>
          <w:rFonts w:eastAsia="宋体"/>
          <w:lang w:eastAsia="zh-CN"/>
        </w:rPr>
        <w:t>as well</w:t>
      </w:r>
      <w:r w:rsidR="00063242" w:rsidRPr="00684D4C">
        <w:rPr>
          <w:rFonts w:eastAsia="宋体"/>
          <w:lang w:eastAsia="zh-CN"/>
        </w:rPr>
        <w:t>. So we propose</w:t>
      </w:r>
      <w:r w:rsidR="00182106" w:rsidRPr="00684D4C">
        <w:rPr>
          <w:rFonts w:eastAsia="宋体"/>
          <w:lang w:eastAsia="zh-CN"/>
        </w:rPr>
        <w:t>:</w:t>
      </w:r>
    </w:p>
    <w:p w14:paraId="1A67C40F" w14:textId="1C444CED" w:rsidR="00063242" w:rsidRDefault="00063242" w:rsidP="00063242">
      <w:pPr>
        <w:pStyle w:val="afe"/>
        <w:numPr>
          <w:ilvl w:val="0"/>
          <w:numId w:val="35"/>
        </w:numPr>
        <w:ind w:leftChars="0"/>
        <w:rPr>
          <w:b/>
          <w:i/>
        </w:rPr>
      </w:pPr>
      <w:r w:rsidRPr="00063242">
        <w:rPr>
          <w:b/>
          <w:i/>
        </w:rPr>
        <w:t>The value of CCEs limits per PDCCH monitoring span reported by UE together with (X, Y) and SCS numerology as a capability.</w:t>
      </w:r>
    </w:p>
    <w:p w14:paraId="0347D48D" w14:textId="57B9D421" w:rsidR="00063242" w:rsidRPr="00684D4C" w:rsidRDefault="00063242" w:rsidP="00684D4C">
      <w:pPr>
        <w:jc w:val="both"/>
        <w:rPr>
          <w:rFonts w:eastAsia="宋体"/>
          <w:lang w:eastAsia="zh-CN"/>
        </w:rPr>
      </w:pPr>
      <w:r w:rsidRPr="00684D4C">
        <w:rPr>
          <w:rFonts w:eastAsia="宋体"/>
          <w:lang w:eastAsia="zh-CN"/>
        </w:rPr>
        <w:t>M</w:t>
      </w:r>
      <w:r w:rsidR="00104199" w:rsidRPr="00684D4C">
        <w:rPr>
          <w:rFonts w:eastAsia="宋体"/>
          <w:lang w:eastAsia="zh-CN"/>
        </w:rPr>
        <w:t xml:space="preserve"> </w:t>
      </w:r>
      <w:r w:rsidRPr="00684D4C">
        <w:rPr>
          <w:rFonts w:eastAsia="宋体"/>
          <w:lang w:eastAsia="zh-CN"/>
        </w:rPr>
        <w:t>is the maximum number of non-overlapping CCEs for channel estimation per PDCCH monitoring span for the corresponding case</w:t>
      </w:r>
      <w:r w:rsidR="00104199" w:rsidRPr="00684D4C">
        <w:rPr>
          <w:rFonts w:eastAsia="宋体"/>
          <w:lang w:eastAsia="zh-CN"/>
        </w:rPr>
        <w:t xml:space="preserve"> (X, Y). So there are two options for (X, Y, M):</w:t>
      </w:r>
    </w:p>
    <w:p w14:paraId="31EF5861" w14:textId="4AE301FA" w:rsidR="00063242" w:rsidRPr="00684D4C" w:rsidRDefault="00063242" w:rsidP="00684D4C">
      <w:pPr>
        <w:jc w:val="both"/>
        <w:rPr>
          <w:rFonts w:eastAsia="宋体"/>
          <w:lang w:eastAsia="zh-CN"/>
        </w:rPr>
      </w:pPr>
      <w:bookmarkStart w:id="7" w:name="OLE_LINK3"/>
      <w:bookmarkStart w:id="8" w:name="OLE_LINK4"/>
      <w:r w:rsidRPr="00684D4C">
        <w:rPr>
          <w:rFonts w:eastAsia="宋体"/>
          <w:lang w:eastAsia="zh-CN"/>
        </w:rPr>
        <w:t xml:space="preserve">Option 1: </w:t>
      </w:r>
      <w:r w:rsidR="00104199" w:rsidRPr="00684D4C">
        <w:rPr>
          <w:rFonts w:eastAsia="宋体"/>
          <w:lang w:eastAsia="zh-CN"/>
        </w:rPr>
        <w:t xml:space="preserve">There can be several values of M for each (X, Y). </w:t>
      </w:r>
      <w:r w:rsidRPr="00684D4C">
        <w:rPr>
          <w:rFonts w:eastAsia="宋体"/>
          <w:lang w:eastAsia="zh-CN"/>
        </w:rPr>
        <w:t xml:space="preserve">UE can </w:t>
      </w:r>
      <w:r w:rsidR="00F93CDD" w:rsidRPr="00684D4C">
        <w:rPr>
          <w:rFonts w:eastAsia="宋体"/>
          <w:lang w:eastAsia="zh-CN"/>
        </w:rPr>
        <w:t>choose</w:t>
      </w:r>
      <w:r w:rsidRPr="00684D4C">
        <w:rPr>
          <w:rFonts w:eastAsia="宋体"/>
          <w:lang w:eastAsia="zh-CN"/>
        </w:rPr>
        <w:t xml:space="preserve"> one value from the set of M</w:t>
      </w:r>
      <w:r w:rsidR="00F93CDD" w:rsidRPr="00684D4C">
        <w:rPr>
          <w:rFonts w:eastAsia="宋体"/>
          <w:lang w:eastAsia="zh-CN"/>
        </w:rPr>
        <w:t xml:space="preserve"> values</w:t>
      </w:r>
      <w:r w:rsidRPr="00684D4C">
        <w:rPr>
          <w:rFonts w:eastAsia="宋体"/>
          <w:lang w:eastAsia="zh-CN"/>
        </w:rPr>
        <w:t xml:space="preserve"> </w:t>
      </w:r>
      <w:r w:rsidR="00550D0B" w:rsidRPr="00684D4C">
        <w:rPr>
          <w:rFonts w:eastAsia="宋体"/>
          <w:lang w:eastAsia="zh-CN"/>
        </w:rPr>
        <w:t>in addition to</w:t>
      </w:r>
      <w:r w:rsidR="00C260FF" w:rsidRPr="00684D4C">
        <w:rPr>
          <w:rFonts w:eastAsia="宋体"/>
          <w:lang w:eastAsia="zh-CN"/>
        </w:rPr>
        <w:t xml:space="preserve"> </w:t>
      </w:r>
      <w:r w:rsidRPr="00684D4C">
        <w:rPr>
          <w:rFonts w:eastAsia="宋体"/>
          <w:lang w:eastAsia="zh-CN"/>
        </w:rPr>
        <w:t>(X, Y)</w:t>
      </w:r>
      <w:r w:rsidR="00550D0B" w:rsidRPr="00684D4C">
        <w:rPr>
          <w:rFonts w:eastAsia="宋体"/>
          <w:lang w:eastAsia="zh-CN"/>
        </w:rPr>
        <w:t xml:space="preserve"> capability signalling. </w:t>
      </w:r>
    </w:p>
    <w:bookmarkEnd w:id="7"/>
    <w:bookmarkEnd w:id="8"/>
    <w:p w14:paraId="382CE6AA" w14:textId="1D35FE4C" w:rsidR="00550D0B" w:rsidRPr="00684D4C" w:rsidRDefault="00F93CDD" w:rsidP="00684D4C">
      <w:pPr>
        <w:jc w:val="both"/>
        <w:rPr>
          <w:rFonts w:eastAsia="宋体"/>
          <w:lang w:eastAsia="zh-CN"/>
        </w:rPr>
      </w:pPr>
      <w:r w:rsidRPr="00684D4C">
        <w:rPr>
          <w:rFonts w:eastAsia="宋体"/>
          <w:lang w:eastAsia="zh-CN"/>
        </w:rPr>
        <w:t xml:space="preserve">Option 2: There is only one value of M for each (X, Y). </w:t>
      </w:r>
      <w:r w:rsidR="00550D0B" w:rsidRPr="00684D4C">
        <w:rPr>
          <w:rFonts w:eastAsia="宋体"/>
          <w:lang w:eastAsia="zh-CN"/>
        </w:rPr>
        <w:t xml:space="preserve">UE only report (X, Y) as a UE capability. </w:t>
      </w:r>
      <w:r w:rsidR="00C260FF" w:rsidRPr="00684D4C">
        <w:rPr>
          <w:rFonts w:eastAsia="宋体"/>
          <w:lang w:eastAsia="zh-CN"/>
        </w:rPr>
        <w:t xml:space="preserve">If UE reports (X, Y) can be supported, </w:t>
      </w:r>
      <w:r w:rsidR="00550D0B" w:rsidRPr="00684D4C">
        <w:rPr>
          <w:rFonts w:eastAsia="宋体"/>
          <w:lang w:eastAsia="zh-CN"/>
        </w:rPr>
        <w:t xml:space="preserve">and </w:t>
      </w:r>
      <w:r w:rsidR="00C260FF" w:rsidRPr="00684D4C">
        <w:rPr>
          <w:rFonts w:eastAsia="宋体"/>
          <w:lang w:eastAsia="zh-CN"/>
        </w:rPr>
        <w:t>then gNB and UE can directly get the</w:t>
      </w:r>
      <w:r w:rsidR="00550D0B" w:rsidRPr="00684D4C">
        <w:rPr>
          <w:rFonts w:eastAsia="宋体"/>
          <w:lang w:eastAsia="zh-CN"/>
        </w:rPr>
        <w:t xml:space="preserve"> fixed</w:t>
      </w:r>
      <w:r w:rsidR="00C260FF" w:rsidRPr="00684D4C">
        <w:rPr>
          <w:rFonts w:eastAsia="宋体"/>
          <w:lang w:eastAsia="zh-CN"/>
        </w:rPr>
        <w:t xml:space="preserve"> value of</w:t>
      </w:r>
      <w:r w:rsidR="00550D0B" w:rsidRPr="00684D4C">
        <w:rPr>
          <w:rFonts w:eastAsia="宋体"/>
          <w:lang w:eastAsia="zh-CN"/>
        </w:rPr>
        <w:t xml:space="preserve"> M for each (X, Y)</w:t>
      </w:r>
      <w:r w:rsidR="00444244" w:rsidRPr="00684D4C">
        <w:rPr>
          <w:rFonts w:eastAsia="宋体"/>
          <w:lang w:eastAsia="zh-CN"/>
        </w:rPr>
        <w:t xml:space="preserve"> </w:t>
      </w:r>
      <w:r w:rsidR="00683C4F" w:rsidRPr="00684D4C">
        <w:rPr>
          <w:rFonts w:eastAsia="宋体"/>
          <w:lang w:eastAsia="zh-CN"/>
        </w:rPr>
        <w:t>with different</w:t>
      </w:r>
      <w:r w:rsidR="00444244" w:rsidRPr="00684D4C">
        <w:rPr>
          <w:rFonts w:eastAsia="宋体"/>
          <w:lang w:eastAsia="zh-CN"/>
        </w:rPr>
        <w:t xml:space="preserve"> SCS</w:t>
      </w:r>
      <w:r w:rsidR="00683C4F" w:rsidRPr="00684D4C">
        <w:rPr>
          <w:rFonts w:eastAsia="宋体"/>
          <w:lang w:eastAsia="zh-CN"/>
        </w:rPr>
        <w:t>s</w:t>
      </w:r>
      <w:r w:rsidR="00550D0B" w:rsidRPr="00684D4C">
        <w:rPr>
          <w:rFonts w:eastAsia="宋体"/>
          <w:lang w:eastAsia="zh-CN"/>
        </w:rPr>
        <w:t xml:space="preserve">. </w:t>
      </w:r>
      <w:r w:rsidR="00683C4F" w:rsidRPr="00684D4C">
        <w:rPr>
          <w:rFonts w:eastAsia="宋体"/>
          <w:lang w:eastAsia="zh-CN"/>
        </w:rPr>
        <w:t>The following equation for determining M is proposed.</w:t>
      </w:r>
    </w:p>
    <w:p w14:paraId="66047533" w14:textId="54EE1D9C" w:rsidR="00104199" w:rsidRDefault="00550D0B" w:rsidP="00104199">
      <w:pPr>
        <w:rPr>
          <w:lang w:val="en-US" w:eastAsia="zh-CN"/>
        </w:rPr>
      </w:pPr>
      <w:r w:rsidRPr="00550D0B">
        <w:rPr>
          <w:position w:val="-32"/>
        </w:rPr>
        <w:object w:dxaOrig="2200" w:dyaOrig="760" w14:anchorId="7BAC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3pt;height:41.1pt" o:ole="">
            <v:imagedata r:id="rId9" o:title=""/>
          </v:shape>
          <o:OLEObject Type="Embed" ProgID="Equation.DSMT4" ShapeID="_x0000_i1025" DrawAspect="Content" ObjectID="_1618150952" r:id="rId10"/>
        </w:object>
      </w:r>
      <w:r w:rsidR="00104199">
        <w:t xml:space="preserve"> where</w:t>
      </w:r>
      <w:r w:rsidR="00444244" w:rsidRPr="00444244">
        <w:rPr>
          <w:position w:val="-6"/>
        </w:rPr>
        <w:object w:dxaOrig="240" w:dyaOrig="220" w14:anchorId="37308993">
          <v:shape id="_x0000_i1026" type="#_x0000_t75" style="width:11.95pt;height:11.05pt" o:ole="">
            <v:imagedata r:id="rId11" o:title=""/>
          </v:shape>
          <o:OLEObject Type="Embed" ProgID="Equation.DSMT4" ShapeID="_x0000_i1026" DrawAspect="Content" ObjectID="_1618150953" r:id="rId12"/>
        </w:object>
      </w:r>
      <w:r w:rsidR="00104199">
        <w:t> =</w:t>
      </w:r>
      <w:r w:rsidR="00C14CD1">
        <w:t xml:space="preserve"> </w:t>
      </w:r>
      <w:r w:rsidR="00104199">
        <w:t xml:space="preserve">1.5 for capability 1 and </w:t>
      </w:r>
      <w:r w:rsidR="00444244" w:rsidRPr="00444244">
        <w:rPr>
          <w:position w:val="-6"/>
        </w:rPr>
        <w:object w:dxaOrig="240" w:dyaOrig="220" w14:anchorId="53463686">
          <v:shape id="_x0000_i1027" type="#_x0000_t75" style="width:11.95pt;height:11.05pt" o:ole="">
            <v:imagedata r:id="rId13" o:title=""/>
          </v:shape>
          <o:OLEObject Type="Embed" ProgID="Equation.DSMT4" ShapeID="_x0000_i1027" DrawAspect="Content" ObjectID="_1618150954" r:id="rId14"/>
        </w:object>
      </w:r>
      <w:r w:rsidR="00104199">
        <w:t> =</w:t>
      </w:r>
      <w:r w:rsidR="00444244">
        <w:t> 2</w:t>
      </w:r>
      <w:r w:rsidR="00104199">
        <w:t xml:space="preserve"> for capability 2.</w:t>
      </w:r>
    </w:p>
    <w:p w14:paraId="798DF411" w14:textId="1E93AF3E" w:rsidR="00FC37FC" w:rsidRPr="00104199" w:rsidRDefault="00104199" w:rsidP="0082248E">
      <w:pPr>
        <w:pStyle w:val="afe"/>
        <w:numPr>
          <w:ilvl w:val="0"/>
          <w:numId w:val="35"/>
        </w:numPr>
        <w:ind w:leftChars="0"/>
        <w:rPr>
          <w:b/>
          <w:i/>
        </w:rPr>
      </w:pPr>
      <w:r w:rsidRPr="00104199">
        <w:rPr>
          <w:b/>
          <w:i/>
        </w:rPr>
        <w:t>S</w:t>
      </w:r>
      <w:r w:rsidRPr="00104199">
        <w:rPr>
          <w:rFonts w:hint="eastAsia"/>
          <w:b/>
          <w:i/>
        </w:rPr>
        <w:t xml:space="preserve">tudy </w:t>
      </w:r>
      <w:r w:rsidRPr="00104199">
        <w:rPr>
          <w:b/>
          <w:i/>
        </w:rPr>
        <w:t>the two options for</w:t>
      </w:r>
      <w:bookmarkStart w:id="9" w:name="OLE_LINK7"/>
      <w:bookmarkStart w:id="10" w:name="OLE_LINK8"/>
      <w:r w:rsidRPr="00104199">
        <w:rPr>
          <w:b/>
          <w:i/>
        </w:rPr>
        <w:t xml:space="preserve"> (X, Y, M)</w:t>
      </w:r>
      <w:bookmarkEnd w:id="9"/>
      <w:bookmarkEnd w:id="10"/>
      <w:r w:rsidRPr="00104199">
        <w:rPr>
          <w:b/>
          <w:i/>
        </w:rPr>
        <w:t>:</w:t>
      </w:r>
    </w:p>
    <w:p w14:paraId="7A11F93E" w14:textId="54B10099" w:rsidR="00104199" w:rsidRPr="00104199" w:rsidRDefault="00104199" w:rsidP="00104199">
      <w:pPr>
        <w:pStyle w:val="afe"/>
        <w:numPr>
          <w:ilvl w:val="0"/>
          <w:numId w:val="41"/>
        </w:numPr>
        <w:ind w:leftChars="0"/>
        <w:rPr>
          <w:rFonts w:eastAsia="宋体"/>
          <w:b/>
          <w:i/>
          <w:lang w:eastAsia="zh-CN"/>
        </w:rPr>
      </w:pPr>
      <w:r w:rsidRPr="00104199">
        <w:rPr>
          <w:rFonts w:eastAsia="宋体" w:hint="eastAsia"/>
          <w:b/>
          <w:i/>
          <w:lang w:eastAsia="zh-CN"/>
        </w:rPr>
        <w:t>Option 1:</w:t>
      </w:r>
      <w:r w:rsidRPr="00104199">
        <w:rPr>
          <w:b/>
          <w:i/>
        </w:rPr>
        <w:t xml:space="preserve"> There can be several values of M for each (X, Y)</w:t>
      </w:r>
      <w:r w:rsidR="00C260FF">
        <w:rPr>
          <w:b/>
          <w:i/>
        </w:rPr>
        <w:t>. UE also needs to report M value for (X, Y) as a UE capability.</w:t>
      </w:r>
    </w:p>
    <w:p w14:paraId="22B6B0C5" w14:textId="77D056D7" w:rsidR="00104199" w:rsidRPr="00104199" w:rsidRDefault="00104199" w:rsidP="00104199">
      <w:pPr>
        <w:pStyle w:val="afe"/>
        <w:numPr>
          <w:ilvl w:val="0"/>
          <w:numId w:val="41"/>
        </w:numPr>
        <w:ind w:leftChars="0"/>
        <w:rPr>
          <w:rFonts w:eastAsia="宋体"/>
          <w:b/>
          <w:i/>
          <w:lang w:eastAsia="zh-CN"/>
        </w:rPr>
      </w:pPr>
      <w:r w:rsidRPr="00104199">
        <w:rPr>
          <w:rFonts w:eastAsia="宋体"/>
          <w:b/>
          <w:i/>
          <w:lang w:eastAsia="zh-CN"/>
        </w:rPr>
        <w:t>Option 2:</w:t>
      </w:r>
      <w:r w:rsidRPr="00104199">
        <w:rPr>
          <w:b/>
          <w:i/>
        </w:rPr>
        <w:t xml:space="preserve"> There is only one value of M for each (X, Y)</w:t>
      </w:r>
      <w:r w:rsidR="00C260FF">
        <w:rPr>
          <w:b/>
          <w:i/>
        </w:rPr>
        <w:t>. UE only report (X, Y) as a UE capability.</w:t>
      </w:r>
    </w:p>
    <w:p w14:paraId="57782D79" w14:textId="3875691A" w:rsidR="00FC3979" w:rsidRDefault="00FC3979" w:rsidP="00FC3979">
      <w:pPr>
        <w:pStyle w:val="3"/>
      </w:pPr>
      <w:r>
        <w:rPr>
          <w:rFonts w:hint="eastAsia"/>
        </w:rPr>
        <w:t>BDs limits</w:t>
      </w:r>
    </w:p>
    <w:p w14:paraId="12574A6E" w14:textId="5A98D90E" w:rsidR="00AF01BB" w:rsidRDefault="000176DD" w:rsidP="00684D4C">
      <w:pPr>
        <w:jc w:val="both"/>
        <w:rPr>
          <w:rFonts w:eastAsia="宋体"/>
          <w:lang w:eastAsia="zh-CN"/>
        </w:rPr>
      </w:pPr>
      <w:r w:rsidRPr="000176DD">
        <w:rPr>
          <w:rFonts w:eastAsia="宋体"/>
          <w:lang w:eastAsia="zh-CN"/>
        </w:rPr>
        <w:t>With</w:t>
      </w:r>
      <w:r w:rsidR="003C4750">
        <w:rPr>
          <w:rFonts w:eastAsia="宋体"/>
          <w:lang w:eastAsia="zh-CN"/>
        </w:rPr>
        <w:t xml:space="preserve"> the</w:t>
      </w:r>
      <w:r w:rsidRPr="000176DD">
        <w:rPr>
          <w:rFonts w:eastAsia="宋体"/>
          <w:lang w:eastAsia="zh-CN"/>
        </w:rPr>
        <w:t xml:space="preserve"> stri</w:t>
      </w:r>
      <w:r w:rsidR="003C4750">
        <w:rPr>
          <w:rFonts w:eastAsia="宋体"/>
          <w:lang w:eastAsia="zh-CN"/>
        </w:rPr>
        <w:t>ngent</w:t>
      </w:r>
      <w:r w:rsidRPr="000176DD">
        <w:rPr>
          <w:rFonts w:eastAsia="宋体"/>
          <w:lang w:eastAsia="zh-CN"/>
        </w:rPr>
        <w:t xml:space="preserve"> latency and reliability requirements for URLLC, </w:t>
      </w:r>
      <w:r w:rsidR="00786534">
        <w:rPr>
          <w:rFonts w:eastAsia="宋体"/>
          <w:lang w:eastAsia="zh-CN"/>
        </w:rPr>
        <w:t>scheduling</w:t>
      </w:r>
      <w:r w:rsidRPr="000176DD">
        <w:rPr>
          <w:rFonts w:eastAsia="宋体"/>
          <w:lang w:eastAsia="zh-CN"/>
        </w:rPr>
        <w:t xml:space="preserve"> </w:t>
      </w:r>
      <w:r>
        <w:rPr>
          <w:rFonts w:eastAsia="宋体"/>
          <w:lang w:eastAsia="zh-CN"/>
        </w:rPr>
        <w:t xml:space="preserve">multiple </w:t>
      </w:r>
      <w:r w:rsidRPr="000176DD">
        <w:rPr>
          <w:rFonts w:eastAsia="宋体"/>
          <w:lang w:eastAsia="zh-CN"/>
        </w:rPr>
        <w:t>PDSCH</w:t>
      </w:r>
      <w:r w:rsidR="00786534">
        <w:rPr>
          <w:rFonts w:eastAsia="宋体"/>
          <w:lang w:eastAsia="zh-CN"/>
        </w:rPr>
        <w:t>s</w:t>
      </w:r>
      <w:r w:rsidRPr="000176DD">
        <w:rPr>
          <w:rFonts w:eastAsia="宋体"/>
          <w:lang w:eastAsia="zh-CN"/>
        </w:rPr>
        <w:t>/PUSCH</w:t>
      </w:r>
      <w:r w:rsidR="00786534">
        <w:rPr>
          <w:rFonts w:eastAsia="宋体"/>
          <w:lang w:eastAsia="zh-CN"/>
        </w:rPr>
        <w:t>s</w:t>
      </w:r>
      <w:r w:rsidRPr="000176DD">
        <w:rPr>
          <w:rFonts w:eastAsia="宋体"/>
          <w:lang w:eastAsia="zh-CN"/>
        </w:rPr>
        <w:t xml:space="preserve"> </w:t>
      </w:r>
      <w:r>
        <w:rPr>
          <w:rFonts w:eastAsia="宋体"/>
          <w:lang w:eastAsia="zh-CN"/>
        </w:rPr>
        <w:t xml:space="preserve">in a slot </w:t>
      </w:r>
      <w:r w:rsidR="00786534">
        <w:rPr>
          <w:rFonts w:eastAsia="宋体"/>
          <w:lang w:eastAsia="zh-CN"/>
        </w:rPr>
        <w:t>is necessary</w:t>
      </w:r>
      <w:r>
        <w:rPr>
          <w:rFonts w:eastAsia="宋体"/>
          <w:lang w:eastAsia="zh-CN"/>
        </w:rPr>
        <w:t xml:space="preserve">. </w:t>
      </w:r>
      <w:r w:rsidR="00786534">
        <w:rPr>
          <w:rFonts w:eastAsia="宋体"/>
          <w:lang w:eastAsia="zh-CN"/>
        </w:rPr>
        <w:t>As a sequence</w:t>
      </w:r>
      <w:r w:rsidRPr="000176DD">
        <w:rPr>
          <w:rFonts w:eastAsia="宋体"/>
          <w:lang w:eastAsia="zh-CN"/>
        </w:rPr>
        <w:t xml:space="preserve">, it is necessary to </w:t>
      </w:r>
      <w:r w:rsidR="00786534">
        <w:rPr>
          <w:rFonts w:eastAsia="宋体"/>
          <w:lang w:eastAsia="zh-CN"/>
        </w:rPr>
        <w:t>configure</w:t>
      </w:r>
      <w:r w:rsidR="00786534" w:rsidRPr="000176DD">
        <w:rPr>
          <w:rFonts w:eastAsia="宋体"/>
          <w:lang w:eastAsia="zh-CN"/>
        </w:rPr>
        <w:t xml:space="preserve"> </w:t>
      </w:r>
      <w:r w:rsidRPr="000176DD">
        <w:rPr>
          <w:rFonts w:eastAsia="宋体"/>
          <w:lang w:eastAsia="zh-CN"/>
        </w:rPr>
        <w:t>multiple PDCCH monitoring occasions within a slot</w:t>
      </w:r>
      <w:r>
        <w:rPr>
          <w:rFonts w:eastAsia="宋体"/>
          <w:lang w:eastAsia="zh-CN"/>
        </w:rPr>
        <w:t>, such as 7 monitoring occasions</w:t>
      </w:r>
      <w:r w:rsidR="00786534">
        <w:rPr>
          <w:rFonts w:eastAsia="宋体"/>
          <w:lang w:eastAsia="zh-CN"/>
        </w:rPr>
        <w:t xml:space="preserve"> per</w:t>
      </w:r>
      <w:r>
        <w:rPr>
          <w:rFonts w:eastAsia="宋体"/>
          <w:lang w:eastAsia="zh-CN"/>
        </w:rPr>
        <w:t xml:space="preserve"> slot. </w:t>
      </w:r>
    </w:p>
    <w:p w14:paraId="7F9C2073" w14:textId="6F6DC36F" w:rsidR="000176DD" w:rsidRDefault="008B2CF2" w:rsidP="00684D4C">
      <w:pPr>
        <w:jc w:val="both"/>
        <w:rPr>
          <w:rFonts w:eastAsia="宋体"/>
          <w:lang w:eastAsia="zh-CN"/>
        </w:rPr>
      </w:pPr>
      <w:r>
        <w:rPr>
          <w:rFonts w:eastAsia="宋体"/>
          <w:lang w:eastAsia="zh-CN"/>
        </w:rPr>
        <w:t>For blind decod</w:t>
      </w:r>
      <w:r w:rsidR="00786534">
        <w:rPr>
          <w:rFonts w:eastAsia="宋体"/>
          <w:lang w:eastAsia="zh-CN"/>
        </w:rPr>
        <w:t>ing</w:t>
      </w:r>
      <w:r>
        <w:rPr>
          <w:rFonts w:eastAsia="宋体"/>
          <w:lang w:eastAsia="zh-CN"/>
        </w:rPr>
        <w:t>, we do</w:t>
      </w:r>
      <w:r w:rsidR="00786534">
        <w:rPr>
          <w:rFonts w:eastAsia="宋体"/>
          <w:lang w:eastAsia="zh-CN"/>
        </w:rPr>
        <w:t xml:space="preserve"> not</w:t>
      </w:r>
      <w:r>
        <w:rPr>
          <w:rFonts w:eastAsia="宋体"/>
          <w:lang w:eastAsia="zh-CN"/>
        </w:rPr>
        <w:t xml:space="preserve"> prefer to use larger</w:t>
      </w:r>
      <w:r w:rsidR="00C17820">
        <w:rPr>
          <w:rFonts w:eastAsia="宋体"/>
          <w:lang w:eastAsia="zh-CN"/>
        </w:rPr>
        <w:t xml:space="preserve"> BD</w:t>
      </w:r>
      <w:r>
        <w:rPr>
          <w:rFonts w:eastAsia="宋体"/>
          <w:lang w:eastAsia="zh-CN"/>
        </w:rPr>
        <w:t xml:space="preserve"> limits, other implementation methods such as </w:t>
      </w:r>
      <w:r w:rsidR="00786534">
        <w:rPr>
          <w:rFonts w:eastAsia="宋体"/>
          <w:lang w:eastAsia="zh-CN"/>
        </w:rPr>
        <w:t xml:space="preserve">fewer </w:t>
      </w:r>
      <w:r>
        <w:rPr>
          <w:rFonts w:eastAsia="宋体"/>
          <w:lang w:eastAsia="zh-CN"/>
        </w:rPr>
        <w:t xml:space="preserve">PDCCH candidates can be configured for every monitoring occasion. </w:t>
      </w:r>
      <w:r w:rsidR="00511344">
        <w:rPr>
          <w:rFonts w:eastAsia="宋体"/>
          <w:lang w:eastAsia="zh-CN"/>
        </w:rPr>
        <w:t xml:space="preserve">As shown in Table 2, more occasions are </w:t>
      </w:r>
      <w:r w:rsidR="00AF01BB">
        <w:rPr>
          <w:rFonts w:eastAsia="宋体"/>
          <w:lang w:eastAsia="zh-CN"/>
        </w:rPr>
        <w:t>configured</w:t>
      </w:r>
      <w:r w:rsidR="00511344">
        <w:rPr>
          <w:rFonts w:eastAsia="宋体"/>
          <w:lang w:eastAsia="zh-CN"/>
        </w:rPr>
        <w:t>, the current blind decod</w:t>
      </w:r>
      <w:r w:rsidR="00786534">
        <w:rPr>
          <w:rFonts w:eastAsia="宋体"/>
          <w:lang w:eastAsia="zh-CN"/>
        </w:rPr>
        <w:t>ing</w:t>
      </w:r>
      <w:r w:rsidR="00511344">
        <w:rPr>
          <w:rFonts w:eastAsia="宋体"/>
          <w:lang w:eastAsia="zh-CN"/>
        </w:rPr>
        <w:t xml:space="preserve"> number can at least provide 2 PDCCH candidates for every PDCCH monitoring occasion. </w:t>
      </w:r>
      <w:r w:rsidR="00AF01BB">
        <w:rPr>
          <w:rFonts w:eastAsia="宋体"/>
          <w:lang w:eastAsia="zh-CN"/>
        </w:rPr>
        <w:t>So we prefer not to increase the PDCCH blind decod</w:t>
      </w:r>
      <w:r w:rsidR="00786534">
        <w:rPr>
          <w:rFonts w:eastAsia="宋体"/>
          <w:lang w:eastAsia="zh-CN"/>
        </w:rPr>
        <w:t>ing</w:t>
      </w:r>
      <w:r w:rsidR="00AF01BB">
        <w:rPr>
          <w:rFonts w:eastAsia="宋体"/>
          <w:lang w:eastAsia="zh-CN"/>
        </w:rPr>
        <w:t xml:space="preserve"> number for Rel-16 URLLC.</w:t>
      </w:r>
    </w:p>
    <w:p w14:paraId="5A55A2E4" w14:textId="4A28959F" w:rsidR="00511344" w:rsidRDefault="00511344" w:rsidP="00511344">
      <w:pPr>
        <w:pStyle w:val="ab"/>
        <w:jc w:val="center"/>
        <w:rPr>
          <w:rFonts w:eastAsia="宋体"/>
          <w:lang w:eastAsia="zh-CN"/>
        </w:rPr>
      </w:pPr>
      <w:r>
        <w:t xml:space="preserve">Table </w:t>
      </w:r>
      <w:r>
        <w:fldChar w:fldCharType="begin"/>
      </w:r>
      <w:r>
        <w:instrText xml:space="preserve"> SEQ Table \* ARABIC </w:instrText>
      </w:r>
      <w:r>
        <w:fldChar w:fldCharType="separate"/>
      </w:r>
      <w:r w:rsidR="00D11749">
        <w:rPr>
          <w:noProof/>
        </w:rPr>
        <w:t>3</w:t>
      </w:r>
      <w:r>
        <w:fldChar w:fldCharType="end"/>
      </w:r>
      <w:r>
        <w:t>:</w:t>
      </w:r>
      <w:r w:rsidRPr="00511344">
        <w:rPr>
          <w:rFonts w:eastAsia="宋体"/>
          <w:lang w:eastAsia="zh-CN"/>
        </w:rPr>
        <w:t xml:space="preserve"> </w:t>
      </w:r>
      <w:r>
        <w:rPr>
          <w:rFonts w:eastAsia="宋体"/>
          <w:lang w:eastAsia="zh-CN"/>
        </w:rPr>
        <w:t>M</w:t>
      </w:r>
      <w:r>
        <w:rPr>
          <w:rFonts w:eastAsia="宋体" w:hint="eastAsia"/>
          <w:lang w:eastAsia="zh-CN"/>
        </w:rPr>
        <w:t xml:space="preserve">ax </w:t>
      </w:r>
      <w:r>
        <w:rPr>
          <w:rFonts w:eastAsia="宋体"/>
          <w:lang w:eastAsia="zh-CN"/>
        </w:rPr>
        <w:t xml:space="preserve">no. of PDCCH BDs </w:t>
      </w:r>
      <w:r w:rsidR="00786534">
        <w:rPr>
          <w:rFonts w:eastAsia="宋体"/>
          <w:lang w:eastAsia="zh-CN"/>
        </w:rPr>
        <w:t>per</w:t>
      </w:r>
      <w:r>
        <w:rPr>
          <w:rFonts w:eastAsia="宋体"/>
          <w:lang w:eastAsia="zh-CN"/>
        </w:rPr>
        <w:t xml:space="preserve"> monitoring occasion</w:t>
      </w:r>
    </w:p>
    <w:tbl>
      <w:tblPr>
        <w:tblStyle w:val="af7"/>
        <w:tblW w:w="0" w:type="auto"/>
        <w:jc w:val="center"/>
        <w:tblLook w:val="04A0" w:firstRow="1" w:lastRow="0" w:firstColumn="1" w:lastColumn="0" w:noHBand="0" w:noVBand="1"/>
      </w:tblPr>
      <w:tblGrid>
        <w:gridCol w:w="900"/>
        <w:gridCol w:w="2867"/>
        <w:gridCol w:w="2727"/>
        <w:gridCol w:w="2727"/>
      </w:tblGrid>
      <w:tr w:rsidR="00511344" w14:paraId="4DD0AC6C" w14:textId="0F736EF2" w:rsidTr="00511344">
        <w:trPr>
          <w:jc w:val="center"/>
        </w:trPr>
        <w:tc>
          <w:tcPr>
            <w:tcW w:w="0" w:type="auto"/>
            <w:vMerge w:val="restart"/>
          </w:tcPr>
          <w:p w14:paraId="2953588C" w14:textId="014204DF" w:rsidR="00511344" w:rsidRDefault="00511344" w:rsidP="00511344">
            <w:pPr>
              <w:rPr>
                <w:rFonts w:eastAsia="宋体"/>
                <w:lang w:eastAsia="zh-CN"/>
              </w:rPr>
            </w:pPr>
            <w:r>
              <w:rPr>
                <w:rFonts w:eastAsia="宋体" w:hint="eastAsia"/>
                <w:lang w:eastAsia="zh-CN"/>
              </w:rPr>
              <w:t>SCS</w:t>
            </w:r>
          </w:p>
        </w:tc>
        <w:tc>
          <w:tcPr>
            <w:tcW w:w="0" w:type="auto"/>
            <w:vMerge w:val="restart"/>
          </w:tcPr>
          <w:p w14:paraId="7D78B88A" w14:textId="0C66F029" w:rsidR="00511344" w:rsidRDefault="00511344" w:rsidP="00511344">
            <w:pPr>
              <w:rPr>
                <w:rFonts w:eastAsia="宋体"/>
                <w:lang w:eastAsia="zh-CN"/>
              </w:rPr>
            </w:pPr>
            <w:r w:rsidRPr="00EE4589">
              <w:rPr>
                <w:rFonts w:eastAsia="宋体"/>
                <w:lang w:eastAsia="zh-CN"/>
              </w:rPr>
              <w:t>Max no. of PDCCH BDs per slot</w:t>
            </w:r>
          </w:p>
        </w:tc>
        <w:tc>
          <w:tcPr>
            <w:tcW w:w="0" w:type="auto"/>
            <w:gridSpan w:val="2"/>
          </w:tcPr>
          <w:p w14:paraId="5A73F495" w14:textId="1200E1EF" w:rsidR="00511344" w:rsidRDefault="00511344" w:rsidP="007E65D6">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w:t>
            </w:r>
            <w:r w:rsidR="007E65D6">
              <w:rPr>
                <w:rFonts w:eastAsia="宋体"/>
                <w:lang w:eastAsia="zh-CN"/>
              </w:rPr>
              <w:t>per</w:t>
            </w:r>
            <w:r>
              <w:rPr>
                <w:rFonts w:eastAsia="宋体"/>
                <w:lang w:eastAsia="zh-CN"/>
              </w:rPr>
              <w:t xml:space="preserve"> monitoring occasion </w:t>
            </w:r>
          </w:p>
        </w:tc>
      </w:tr>
      <w:tr w:rsidR="00511344" w14:paraId="68989D66" w14:textId="2D7ADA96" w:rsidTr="00511344">
        <w:trPr>
          <w:jc w:val="center"/>
        </w:trPr>
        <w:tc>
          <w:tcPr>
            <w:tcW w:w="0" w:type="auto"/>
            <w:vMerge/>
          </w:tcPr>
          <w:p w14:paraId="30E390E4" w14:textId="77777777" w:rsidR="00511344" w:rsidRDefault="00511344" w:rsidP="00511344">
            <w:pPr>
              <w:rPr>
                <w:rFonts w:eastAsia="宋体"/>
                <w:lang w:eastAsia="zh-CN"/>
              </w:rPr>
            </w:pPr>
          </w:p>
        </w:tc>
        <w:tc>
          <w:tcPr>
            <w:tcW w:w="0" w:type="auto"/>
            <w:vMerge/>
          </w:tcPr>
          <w:p w14:paraId="253A568B" w14:textId="77777777" w:rsidR="00511344" w:rsidRPr="00EE4589" w:rsidRDefault="00511344" w:rsidP="00511344">
            <w:pPr>
              <w:rPr>
                <w:rFonts w:eastAsia="宋体"/>
                <w:lang w:eastAsia="zh-CN"/>
              </w:rPr>
            </w:pPr>
          </w:p>
        </w:tc>
        <w:tc>
          <w:tcPr>
            <w:tcW w:w="0" w:type="auto"/>
          </w:tcPr>
          <w:p w14:paraId="4A16D28F" w14:textId="3C2DF91B" w:rsidR="00511344" w:rsidRDefault="00511344" w:rsidP="00511344">
            <w:pPr>
              <w:rPr>
                <w:rFonts w:eastAsia="宋体"/>
                <w:lang w:eastAsia="zh-CN"/>
              </w:rPr>
            </w:pPr>
            <w:r>
              <w:rPr>
                <w:rFonts w:eastAsia="宋体"/>
                <w:lang w:eastAsia="zh-CN"/>
              </w:rPr>
              <w:t>7 monitoring occasions</w:t>
            </w:r>
            <w:r w:rsidR="007E65D6">
              <w:rPr>
                <w:rFonts w:eastAsia="宋体"/>
                <w:lang w:eastAsia="zh-CN"/>
              </w:rPr>
              <w:t xml:space="preserve"> per slot</w:t>
            </w:r>
          </w:p>
        </w:tc>
        <w:tc>
          <w:tcPr>
            <w:tcW w:w="0" w:type="auto"/>
          </w:tcPr>
          <w:p w14:paraId="5D2079E4" w14:textId="4ABA510E" w:rsidR="00511344" w:rsidRDefault="00511344" w:rsidP="00511344">
            <w:pPr>
              <w:rPr>
                <w:rFonts w:eastAsia="宋体"/>
                <w:lang w:eastAsia="zh-CN"/>
              </w:rPr>
            </w:pPr>
            <w:r>
              <w:rPr>
                <w:rFonts w:eastAsia="宋体"/>
                <w:lang w:eastAsia="zh-CN"/>
              </w:rPr>
              <w:t>4 monitoring occasions</w:t>
            </w:r>
            <w:r w:rsidR="007E65D6">
              <w:rPr>
                <w:rFonts w:eastAsia="宋体"/>
                <w:lang w:eastAsia="zh-CN"/>
              </w:rPr>
              <w:t xml:space="preserve"> per slot</w:t>
            </w:r>
          </w:p>
        </w:tc>
      </w:tr>
      <w:tr w:rsidR="00511344" w14:paraId="7C6CD189" w14:textId="41F11205" w:rsidTr="00511344">
        <w:trPr>
          <w:jc w:val="center"/>
        </w:trPr>
        <w:tc>
          <w:tcPr>
            <w:tcW w:w="0" w:type="auto"/>
          </w:tcPr>
          <w:p w14:paraId="59738D77" w14:textId="61F418CB" w:rsidR="00511344" w:rsidRDefault="00511344" w:rsidP="00511344">
            <w:pPr>
              <w:rPr>
                <w:rFonts w:eastAsia="宋体"/>
                <w:lang w:eastAsia="zh-CN"/>
              </w:rPr>
            </w:pPr>
            <w:r>
              <w:rPr>
                <w:rFonts w:eastAsia="宋体" w:hint="eastAsia"/>
                <w:lang w:eastAsia="zh-CN"/>
              </w:rPr>
              <w:t>1</w:t>
            </w:r>
            <w:r>
              <w:rPr>
                <w:rFonts w:eastAsia="宋体"/>
                <w:lang w:eastAsia="zh-CN"/>
              </w:rPr>
              <w:t>5 kHz</w:t>
            </w:r>
          </w:p>
        </w:tc>
        <w:tc>
          <w:tcPr>
            <w:tcW w:w="0" w:type="auto"/>
          </w:tcPr>
          <w:p w14:paraId="4106ED17" w14:textId="496411CF" w:rsidR="00511344" w:rsidRDefault="00511344" w:rsidP="00511344">
            <w:pPr>
              <w:rPr>
                <w:rFonts w:eastAsia="宋体"/>
                <w:lang w:eastAsia="zh-CN"/>
              </w:rPr>
            </w:pPr>
            <w:r>
              <w:rPr>
                <w:rFonts w:eastAsia="宋体" w:hint="eastAsia"/>
                <w:lang w:eastAsia="zh-CN"/>
              </w:rPr>
              <w:t>44</w:t>
            </w:r>
          </w:p>
        </w:tc>
        <w:tc>
          <w:tcPr>
            <w:tcW w:w="0" w:type="auto"/>
          </w:tcPr>
          <w:p w14:paraId="41C2638C" w14:textId="5999AD27" w:rsidR="00511344" w:rsidRDefault="00511344" w:rsidP="00511344">
            <w:pPr>
              <w:rPr>
                <w:rFonts w:eastAsia="宋体"/>
                <w:lang w:eastAsia="zh-CN"/>
              </w:rPr>
            </w:pPr>
            <w:r>
              <w:rPr>
                <w:rFonts w:eastAsia="宋体" w:hint="eastAsia"/>
                <w:lang w:eastAsia="zh-CN"/>
              </w:rPr>
              <w:t>6</w:t>
            </w:r>
          </w:p>
        </w:tc>
        <w:tc>
          <w:tcPr>
            <w:tcW w:w="0" w:type="auto"/>
          </w:tcPr>
          <w:p w14:paraId="584D1CC3" w14:textId="77949844" w:rsidR="00511344" w:rsidRDefault="00511344" w:rsidP="00511344">
            <w:pPr>
              <w:rPr>
                <w:rFonts w:eastAsia="宋体"/>
                <w:lang w:eastAsia="zh-CN"/>
              </w:rPr>
            </w:pPr>
            <w:r>
              <w:rPr>
                <w:rFonts w:eastAsia="宋体" w:hint="eastAsia"/>
                <w:lang w:eastAsia="zh-CN"/>
              </w:rPr>
              <w:t>11</w:t>
            </w:r>
          </w:p>
        </w:tc>
      </w:tr>
      <w:tr w:rsidR="00511344" w14:paraId="58A3167E" w14:textId="2155419A" w:rsidTr="00511344">
        <w:trPr>
          <w:jc w:val="center"/>
        </w:trPr>
        <w:tc>
          <w:tcPr>
            <w:tcW w:w="0" w:type="auto"/>
          </w:tcPr>
          <w:p w14:paraId="75AF611D" w14:textId="6C67FC16" w:rsidR="00511344" w:rsidRDefault="00511344" w:rsidP="00511344">
            <w:pPr>
              <w:rPr>
                <w:rFonts w:eastAsia="宋体"/>
                <w:lang w:eastAsia="zh-CN"/>
              </w:rPr>
            </w:pPr>
            <w:r>
              <w:rPr>
                <w:rFonts w:eastAsia="宋体" w:hint="eastAsia"/>
                <w:lang w:eastAsia="zh-CN"/>
              </w:rPr>
              <w:t>30 kHz</w:t>
            </w:r>
          </w:p>
        </w:tc>
        <w:tc>
          <w:tcPr>
            <w:tcW w:w="0" w:type="auto"/>
          </w:tcPr>
          <w:p w14:paraId="642D888C" w14:textId="1F0C199A" w:rsidR="00511344" w:rsidRDefault="00511344" w:rsidP="00511344">
            <w:pPr>
              <w:rPr>
                <w:rFonts w:eastAsia="宋体"/>
                <w:lang w:eastAsia="zh-CN"/>
              </w:rPr>
            </w:pPr>
            <w:r>
              <w:rPr>
                <w:rFonts w:eastAsia="宋体" w:hint="eastAsia"/>
                <w:lang w:eastAsia="zh-CN"/>
              </w:rPr>
              <w:t>36</w:t>
            </w:r>
          </w:p>
        </w:tc>
        <w:tc>
          <w:tcPr>
            <w:tcW w:w="0" w:type="auto"/>
          </w:tcPr>
          <w:p w14:paraId="41DC5C2B" w14:textId="1AA26683" w:rsidR="00511344" w:rsidRDefault="00511344" w:rsidP="00511344">
            <w:pPr>
              <w:rPr>
                <w:rFonts w:eastAsia="宋体"/>
                <w:lang w:eastAsia="zh-CN"/>
              </w:rPr>
            </w:pPr>
            <w:r>
              <w:rPr>
                <w:rFonts w:eastAsia="宋体" w:hint="eastAsia"/>
                <w:lang w:eastAsia="zh-CN"/>
              </w:rPr>
              <w:t>4</w:t>
            </w:r>
          </w:p>
        </w:tc>
        <w:tc>
          <w:tcPr>
            <w:tcW w:w="0" w:type="auto"/>
          </w:tcPr>
          <w:p w14:paraId="5EC285D6" w14:textId="6343622A" w:rsidR="00511344" w:rsidRDefault="00511344" w:rsidP="00511344">
            <w:pPr>
              <w:rPr>
                <w:rFonts w:eastAsia="宋体"/>
                <w:lang w:eastAsia="zh-CN"/>
              </w:rPr>
            </w:pPr>
            <w:r>
              <w:rPr>
                <w:rFonts w:eastAsia="宋体" w:hint="eastAsia"/>
                <w:lang w:eastAsia="zh-CN"/>
              </w:rPr>
              <w:t>9</w:t>
            </w:r>
          </w:p>
        </w:tc>
      </w:tr>
      <w:tr w:rsidR="00511344" w14:paraId="28B4E605" w14:textId="67955B3A" w:rsidTr="00511344">
        <w:trPr>
          <w:jc w:val="center"/>
        </w:trPr>
        <w:tc>
          <w:tcPr>
            <w:tcW w:w="0" w:type="auto"/>
          </w:tcPr>
          <w:p w14:paraId="56B1B130" w14:textId="3EE92376" w:rsidR="00511344" w:rsidRDefault="00511344" w:rsidP="00511344">
            <w:pPr>
              <w:rPr>
                <w:rFonts w:eastAsia="宋体"/>
                <w:lang w:eastAsia="zh-CN"/>
              </w:rPr>
            </w:pPr>
            <w:r>
              <w:rPr>
                <w:rFonts w:eastAsia="宋体" w:hint="eastAsia"/>
                <w:lang w:eastAsia="zh-CN"/>
              </w:rPr>
              <w:t>60 kHz</w:t>
            </w:r>
          </w:p>
        </w:tc>
        <w:tc>
          <w:tcPr>
            <w:tcW w:w="0" w:type="auto"/>
          </w:tcPr>
          <w:p w14:paraId="79E7677C" w14:textId="406C40F0" w:rsidR="00511344" w:rsidRDefault="00511344" w:rsidP="00511344">
            <w:pPr>
              <w:rPr>
                <w:rFonts w:eastAsia="宋体"/>
                <w:lang w:eastAsia="zh-CN"/>
              </w:rPr>
            </w:pPr>
            <w:r>
              <w:rPr>
                <w:rFonts w:eastAsia="宋体" w:hint="eastAsia"/>
                <w:lang w:eastAsia="zh-CN"/>
              </w:rPr>
              <w:t>2</w:t>
            </w:r>
            <w:r>
              <w:rPr>
                <w:rFonts w:eastAsia="宋体"/>
                <w:lang w:eastAsia="zh-CN"/>
              </w:rPr>
              <w:t>2</w:t>
            </w:r>
          </w:p>
        </w:tc>
        <w:tc>
          <w:tcPr>
            <w:tcW w:w="0" w:type="auto"/>
          </w:tcPr>
          <w:p w14:paraId="3D79F336" w14:textId="2B19D667" w:rsidR="00511344" w:rsidRDefault="00511344" w:rsidP="00511344">
            <w:pPr>
              <w:rPr>
                <w:rFonts w:eastAsia="宋体"/>
                <w:lang w:eastAsia="zh-CN"/>
              </w:rPr>
            </w:pPr>
            <w:r>
              <w:rPr>
                <w:rFonts w:eastAsia="宋体" w:hint="eastAsia"/>
                <w:lang w:eastAsia="zh-CN"/>
              </w:rPr>
              <w:t>3</w:t>
            </w:r>
          </w:p>
        </w:tc>
        <w:tc>
          <w:tcPr>
            <w:tcW w:w="0" w:type="auto"/>
          </w:tcPr>
          <w:p w14:paraId="67D99CE8" w14:textId="1942EB89" w:rsidR="00511344" w:rsidRDefault="00511344" w:rsidP="00511344">
            <w:pPr>
              <w:rPr>
                <w:rFonts w:eastAsia="宋体"/>
                <w:lang w:eastAsia="zh-CN"/>
              </w:rPr>
            </w:pPr>
            <w:r>
              <w:rPr>
                <w:rFonts w:eastAsia="宋体" w:hint="eastAsia"/>
                <w:lang w:eastAsia="zh-CN"/>
              </w:rPr>
              <w:t>5</w:t>
            </w:r>
          </w:p>
        </w:tc>
      </w:tr>
      <w:tr w:rsidR="00511344" w14:paraId="57A5B715" w14:textId="22654C25" w:rsidTr="00511344">
        <w:trPr>
          <w:jc w:val="center"/>
        </w:trPr>
        <w:tc>
          <w:tcPr>
            <w:tcW w:w="0" w:type="auto"/>
          </w:tcPr>
          <w:p w14:paraId="1A2668C7" w14:textId="0B6D8E67" w:rsidR="00511344" w:rsidRDefault="00511344" w:rsidP="00511344">
            <w:pPr>
              <w:rPr>
                <w:rFonts w:eastAsia="宋体"/>
                <w:lang w:eastAsia="zh-CN"/>
              </w:rPr>
            </w:pPr>
            <w:r>
              <w:rPr>
                <w:rFonts w:eastAsia="宋体" w:hint="eastAsia"/>
                <w:lang w:eastAsia="zh-CN"/>
              </w:rPr>
              <w:t>120 kHz</w:t>
            </w:r>
          </w:p>
        </w:tc>
        <w:tc>
          <w:tcPr>
            <w:tcW w:w="0" w:type="auto"/>
          </w:tcPr>
          <w:p w14:paraId="4E8E5F00" w14:textId="1403FC80" w:rsidR="00511344" w:rsidRDefault="00511344" w:rsidP="00511344">
            <w:pPr>
              <w:rPr>
                <w:rFonts w:eastAsia="宋体"/>
                <w:lang w:eastAsia="zh-CN"/>
              </w:rPr>
            </w:pPr>
            <w:r>
              <w:rPr>
                <w:rFonts w:eastAsia="宋体" w:hint="eastAsia"/>
                <w:lang w:eastAsia="zh-CN"/>
              </w:rPr>
              <w:t>20</w:t>
            </w:r>
          </w:p>
        </w:tc>
        <w:tc>
          <w:tcPr>
            <w:tcW w:w="0" w:type="auto"/>
          </w:tcPr>
          <w:p w14:paraId="46DF727E" w14:textId="3752B080" w:rsidR="00511344" w:rsidRDefault="00511344" w:rsidP="00511344">
            <w:pPr>
              <w:rPr>
                <w:rFonts w:eastAsia="宋体"/>
                <w:lang w:eastAsia="zh-CN"/>
              </w:rPr>
            </w:pPr>
            <w:r>
              <w:rPr>
                <w:rFonts w:eastAsia="宋体" w:hint="eastAsia"/>
                <w:lang w:eastAsia="zh-CN"/>
              </w:rPr>
              <w:t>2</w:t>
            </w:r>
          </w:p>
        </w:tc>
        <w:tc>
          <w:tcPr>
            <w:tcW w:w="0" w:type="auto"/>
          </w:tcPr>
          <w:p w14:paraId="2326F572" w14:textId="7A49EE25" w:rsidR="00511344" w:rsidRDefault="00511344" w:rsidP="00511344">
            <w:pPr>
              <w:rPr>
                <w:rFonts w:eastAsia="宋体"/>
                <w:lang w:eastAsia="zh-CN"/>
              </w:rPr>
            </w:pPr>
            <w:r>
              <w:rPr>
                <w:rFonts w:eastAsia="宋体" w:hint="eastAsia"/>
                <w:lang w:eastAsia="zh-CN"/>
              </w:rPr>
              <w:t>5</w:t>
            </w:r>
          </w:p>
        </w:tc>
      </w:tr>
    </w:tbl>
    <w:p w14:paraId="1BD0DFBE" w14:textId="77777777" w:rsidR="000176DD" w:rsidRDefault="000176DD" w:rsidP="004932C9">
      <w:pPr>
        <w:rPr>
          <w:rFonts w:eastAsia="宋体"/>
          <w:lang w:eastAsia="zh-CN"/>
        </w:rPr>
      </w:pPr>
    </w:p>
    <w:p w14:paraId="1A20F687" w14:textId="1A345E74" w:rsidR="00EC5CD9" w:rsidRPr="00225E07" w:rsidRDefault="00511344" w:rsidP="00631B23">
      <w:pPr>
        <w:pStyle w:val="afe"/>
        <w:numPr>
          <w:ilvl w:val="0"/>
          <w:numId w:val="35"/>
        </w:numPr>
        <w:ind w:leftChars="0"/>
        <w:rPr>
          <w:rFonts w:eastAsia="宋体"/>
          <w:b/>
          <w:i/>
          <w:lang w:eastAsia="zh-CN"/>
        </w:rPr>
      </w:pPr>
      <w:r>
        <w:rPr>
          <w:rFonts w:eastAsia="宋体"/>
          <w:b/>
          <w:i/>
          <w:lang w:val="en-US" w:eastAsia="zh-CN"/>
        </w:rPr>
        <w:t>T</w:t>
      </w:r>
      <w:r w:rsidRPr="00511344">
        <w:rPr>
          <w:rFonts w:eastAsia="宋体"/>
          <w:b/>
          <w:i/>
          <w:lang w:val="en-US" w:eastAsia="zh-CN"/>
        </w:rPr>
        <w:t>he number of PDCCH blind decod</w:t>
      </w:r>
      <w:r w:rsidR="00786534">
        <w:rPr>
          <w:rFonts w:eastAsia="宋体"/>
          <w:b/>
          <w:i/>
          <w:lang w:val="en-US" w:eastAsia="zh-CN"/>
        </w:rPr>
        <w:t>ing</w:t>
      </w:r>
      <w:r>
        <w:rPr>
          <w:rFonts w:eastAsia="宋体"/>
          <w:b/>
          <w:i/>
          <w:lang w:val="en-US" w:eastAsia="zh-CN"/>
        </w:rPr>
        <w:t xml:space="preserve"> </w:t>
      </w:r>
      <w:r w:rsidR="00786534">
        <w:rPr>
          <w:rFonts w:eastAsia="宋体"/>
          <w:b/>
          <w:i/>
          <w:lang w:val="en-US" w:eastAsia="zh-CN"/>
        </w:rPr>
        <w:t xml:space="preserve">does not </w:t>
      </w:r>
      <w:r>
        <w:rPr>
          <w:rFonts w:eastAsia="宋体"/>
          <w:b/>
          <w:i/>
          <w:lang w:val="en-US" w:eastAsia="zh-CN"/>
        </w:rPr>
        <w:t>increase</w:t>
      </w:r>
      <w:r w:rsidR="00786534">
        <w:rPr>
          <w:rFonts w:eastAsia="宋体"/>
          <w:b/>
          <w:i/>
          <w:lang w:val="en-US" w:eastAsia="zh-CN"/>
        </w:rPr>
        <w:t xml:space="preserve"> in Rel-16 NR URLLC</w:t>
      </w:r>
      <w:r>
        <w:rPr>
          <w:rFonts w:eastAsia="宋体"/>
          <w:b/>
          <w:i/>
          <w:lang w:val="en-US" w:eastAsia="zh-CN"/>
        </w:rPr>
        <w:t>.</w:t>
      </w:r>
    </w:p>
    <w:p w14:paraId="35978517" w14:textId="77777777" w:rsidR="00BD1E4F" w:rsidRDefault="00BD1E4F" w:rsidP="00BD1E4F">
      <w:pPr>
        <w:pStyle w:val="1"/>
        <w:tabs>
          <w:tab w:val="num" w:pos="426"/>
        </w:tabs>
        <w:ind w:left="426" w:hanging="426"/>
        <w:rPr>
          <w:szCs w:val="36"/>
          <w:lang w:eastAsia="ja-JP"/>
        </w:rPr>
      </w:pPr>
      <w:bookmarkStart w:id="11" w:name="OLE_LINK33"/>
      <w:bookmarkStart w:id="12"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06D6339E" w14:textId="77777777" w:rsidR="00C14CD1" w:rsidRPr="00C14CD1" w:rsidRDefault="00C14CD1" w:rsidP="00C14CD1">
      <w:pPr>
        <w:jc w:val="both"/>
        <w:textAlignment w:val="center"/>
        <w:rPr>
          <w:b/>
          <w:i/>
        </w:rPr>
      </w:pPr>
      <w:r w:rsidRPr="00C14CD1">
        <w:rPr>
          <w:b/>
          <w:i/>
        </w:rPr>
        <w:lastRenderedPageBreak/>
        <w:t>Proposal 1.</w:t>
      </w:r>
      <w:r w:rsidRPr="00C14CD1">
        <w:rPr>
          <w:b/>
          <w:i/>
        </w:rPr>
        <w:tab/>
        <w:t>For time domain resource allocation indication for PDSCH for Rel-16 URLLC, using the starting symbol of the PDCCH monitoring occasion in which the DL assignment is detected as the reference of the SLIV is configurable.</w:t>
      </w:r>
    </w:p>
    <w:p w14:paraId="6286EDB8" w14:textId="77777777" w:rsidR="00C14CD1" w:rsidRPr="00C14CD1" w:rsidRDefault="00C14CD1" w:rsidP="00C14CD1">
      <w:pPr>
        <w:jc w:val="both"/>
        <w:textAlignment w:val="center"/>
        <w:rPr>
          <w:b/>
          <w:i/>
        </w:rPr>
      </w:pPr>
      <w:r w:rsidRPr="00C14CD1">
        <w:rPr>
          <w:b/>
          <w:i/>
        </w:rPr>
        <w:t>Proposal 2.</w:t>
      </w:r>
      <w:r w:rsidRPr="00C14CD1">
        <w:rPr>
          <w:b/>
          <w:i/>
        </w:rPr>
        <w:tab/>
        <w:t>Support configurable number of bits (0, 1, 2 bits) depending on the configured TDRA table for “Time domain resource assignment” for the DL DCI format scheduling Rel-16 URLLC.</w:t>
      </w:r>
    </w:p>
    <w:p w14:paraId="6D5A83F5" w14:textId="77777777" w:rsidR="00C14CD1" w:rsidRPr="00C14CD1" w:rsidRDefault="00C14CD1" w:rsidP="00C14CD1">
      <w:pPr>
        <w:jc w:val="both"/>
        <w:textAlignment w:val="center"/>
        <w:rPr>
          <w:b/>
          <w:i/>
        </w:rPr>
      </w:pPr>
      <w:r w:rsidRPr="00C14CD1">
        <w:rPr>
          <w:b/>
          <w:i/>
        </w:rPr>
        <w:t>Proposal 3.</w:t>
      </w:r>
      <w:r w:rsidRPr="00C14CD1">
        <w:rPr>
          <w:b/>
          <w:i/>
        </w:rPr>
        <w:tab/>
        <w:t>Support configurable number of bits (0 or 1 bit) for “VRB-to-PRB mapping” in DL DCI format scheduling Rel-16 URLLC.</w:t>
      </w:r>
    </w:p>
    <w:p w14:paraId="44853F38" w14:textId="77777777" w:rsidR="00C14CD1" w:rsidRPr="00C14CD1" w:rsidRDefault="00C14CD1" w:rsidP="00C14CD1">
      <w:pPr>
        <w:jc w:val="both"/>
        <w:textAlignment w:val="center"/>
        <w:rPr>
          <w:b/>
          <w:i/>
        </w:rPr>
      </w:pPr>
      <w:r w:rsidRPr="00C14CD1">
        <w:rPr>
          <w:b/>
          <w:i/>
        </w:rPr>
        <w:t>Proposal 4.</w:t>
      </w:r>
      <w:r w:rsidRPr="00C14CD1">
        <w:rPr>
          <w:b/>
          <w:i/>
        </w:rPr>
        <w:tab/>
        <w:t>The fields to support MIMO transmission should be contained in DCI format(s) scheduling Rel-16 NR URLLC.</w:t>
      </w:r>
    </w:p>
    <w:p w14:paraId="46D732DE" w14:textId="0A8576D7" w:rsidR="00C14CD1" w:rsidRPr="00C14CD1" w:rsidRDefault="00C14CD1" w:rsidP="00C14CD1">
      <w:pPr>
        <w:jc w:val="both"/>
        <w:textAlignment w:val="center"/>
        <w:rPr>
          <w:b/>
          <w:i/>
        </w:rPr>
      </w:pPr>
      <w:r w:rsidRPr="00C14CD1">
        <w:rPr>
          <w:b/>
          <w:i/>
        </w:rPr>
        <w:t>Proposal 5.</w:t>
      </w:r>
      <w:r w:rsidRPr="00C14CD1">
        <w:rPr>
          <w:b/>
          <w:i/>
        </w:rPr>
        <w:tab/>
        <w:t>Table 1 and Table 2 should be considered for DCI format(s) scheduling Rel-16 NR URLLC to reduce the bit width of some fields in DCI</w:t>
      </w:r>
      <w:r w:rsidR="00702F39">
        <w:rPr>
          <w:b/>
          <w:i/>
        </w:rPr>
        <w:t xml:space="preserve"> </w:t>
      </w:r>
      <w:r w:rsidRPr="00C14CD1">
        <w:rPr>
          <w:b/>
          <w:i/>
        </w:rPr>
        <w:t>0_1 and DCI</w:t>
      </w:r>
      <w:r w:rsidR="00702F39">
        <w:rPr>
          <w:b/>
          <w:i/>
        </w:rPr>
        <w:t xml:space="preserve"> </w:t>
      </w:r>
      <w:r w:rsidRPr="00C14CD1">
        <w:rPr>
          <w:b/>
          <w:i/>
        </w:rPr>
        <w:t>1_1.</w:t>
      </w:r>
      <w:bookmarkStart w:id="13" w:name="_GoBack"/>
      <w:bookmarkEnd w:id="13"/>
    </w:p>
    <w:p w14:paraId="48C73B3A" w14:textId="33FAFFD9" w:rsidR="00C14CD1" w:rsidRPr="00C14CD1" w:rsidRDefault="00C14CD1" w:rsidP="00C14CD1">
      <w:pPr>
        <w:jc w:val="both"/>
        <w:textAlignment w:val="center"/>
        <w:rPr>
          <w:b/>
          <w:i/>
        </w:rPr>
      </w:pPr>
      <w:r w:rsidRPr="00C14CD1">
        <w:rPr>
          <w:b/>
          <w:i/>
        </w:rPr>
        <w:t>Proposal 6.</w:t>
      </w:r>
      <w:r w:rsidRPr="00C14CD1">
        <w:rPr>
          <w:b/>
          <w:i/>
        </w:rPr>
        <w:tab/>
        <w:t>Support increased PDCCH monitoring capability with limitation on the maximum number of non-overlapping CCEs for channel estimation per PDCCH monitoring span, and do not define the limitation per OFDM symbol</w:t>
      </w:r>
      <w:r w:rsidR="008F2C0D">
        <w:rPr>
          <w:b/>
          <w:i/>
        </w:rPr>
        <w:t>.</w:t>
      </w:r>
    </w:p>
    <w:p w14:paraId="1E37EBFA" w14:textId="21730B1E" w:rsidR="00C14CD1" w:rsidRPr="00C14CD1" w:rsidRDefault="00C14CD1" w:rsidP="00C14CD1">
      <w:pPr>
        <w:jc w:val="both"/>
        <w:textAlignment w:val="center"/>
        <w:rPr>
          <w:b/>
          <w:i/>
        </w:rPr>
      </w:pPr>
      <w:r w:rsidRPr="00C14CD1">
        <w:rPr>
          <w:b/>
          <w:i/>
        </w:rPr>
        <w:t>Proposal 7.</w:t>
      </w:r>
      <w:r w:rsidRPr="00C14CD1">
        <w:rPr>
          <w:b/>
          <w:i/>
        </w:rPr>
        <w:tab/>
        <w:t>Not support (X, Y) = (1,</w:t>
      </w:r>
      <w:r w:rsidR="00D11749">
        <w:rPr>
          <w:b/>
          <w:i/>
        </w:rPr>
        <w:t xml:space="preserve"> </w:t>
      </w:r>
      <w:r w:rsidRPr="00C14CD1">
        <w:rPr>
          <w:b/>
          <w:i/>
        </w:rPr>
        <w:t>1)</w:t>
      </w:r>
      <w:r w:rsidR="00D11749">
        <w:rPr>
          <w:b/>
          <w:i/>
        </w:rPr>
        <w:t>.</w:t>
      </w:r>
    </w:p>
    <w:p w14:paraId="6264895F" w14:textId="77777777" w:rsidR="00C14CD1" w:rsidRDefault="00C14CD1" w:rsidP="00C14CD1">
      <w:pPr>
        <w:jc w:val="both"/>
        <w:textAlignment w:val="center"/>
        <w:rPr>
          <w:b/>
          <w:i/>
        </w:rPr>
      </w:pPr>
      <w:r w:rsidRPr="00C14CD1">
        <w:rPr>
          <w:b/>
          <w:i/>
        </w:rPr>
        <w:t>Proposal 8.</w:t>
      </w:r>
      <w:r w:rsidRPr="00C14CD1">
        <w:rPr>
          <w:b/>
          <w:i/>
        </w:rPr>
        <w:tab/>
        <w:t>The value of CCEs limits per PDCCH monitoring span reported by UE together with (X, Y) and SCS numerology as a capability.</w:t>
      </w:r>
    </w:p>
    <w:p w14:paraId="25353CD8" w14:textId="4A9A052C" w:rsidR="0082248E" w:rsidRPr="0082248E" w:rsidRDefault="0082248E" w:rsidP="0082248E">
      <w:pPr>
        <w:jc w:val="both"/>
        <w:textAlignment w:val="center"/>
        <w:rPr>
          <w:b/>
          <w:i/>
        </w:rPr>
      </w:pPr>
      <w:r w:rsidRPr="0082248E">
        <w:rPr>
          <w:b/>
          <w:i/>
        </w:rPr>
        <w:t xml:space="preserve">Proposal </w:t>
      </w:r>
      <w:r>
        <w:rPr>
          <w:b/>
          <w:i/>
        </w:rPr>
        <w:t>9</w:t>
      </w:r>
      <w:r w:rsidRPr="0082248E">
        <w:rPr>
          <w:b/>
          <w:i/>
        </w:rPr>
        <w:t>.</w:t>
      </w:r>
      <w:r w:rsidRPr="0082248E">
        <w:rPr>
          <w:b/>
          <w:i/>
        </w:rPr>
        <w:tab/>
        <w:t>Study the two options for (X, Y, M):</w:t>
      </w:r>
    </w:p>
    <w:p w14:paraId="066BEFEE" w14:textId="77777777" w:rsidR="0082248E" w:rsidRPr="0082248E" w:rsidRDefault="0082248E" w:rsidP="0082248E">
      <w:pPr>
        <w:jc w:val="both"/>
        <w:textAlignment w:val="center"/>
        <w:rPr>
          <w:b/>
          <w:i/>
        </w:rPr>
      </w:pPr>
      <w:r w:rsidRPr="0082248E">
        <w:rPr>
          <w:rFonts w:hint="eastAsia"/>
          <w:b/>
          <w:i/>
        </w:rPr>
        <w:t>•</w:t>
      </w:r>
      <w:r w:rsidRPr="0082248E">
        <w:rPr>
          <w:b/>
          <w:i/>
        </w:rPr>
        <w:tab/>
        <w:t>Option 1: There can be several values of M for each (X, Y). UE also needs to report M value for (X, Y) as a UE capability.</w:t>
      </w:r>
    </w:p>
    <w:p w14:paraId="75E03F8B" w14:textId="77777777" w:rsidR="0082248E" w:rsidRPr="0082248E" w:rsidRDefault="0082248E" w:rsidP="0082248E">
      <w:pPr>
        <w:jc w:val="both"/>
        <w:textAlignment w:val="center"/>
        <w:rPr>
          <w:b/>
          <w:i/>
        </w:rPr>
      </w:pPr>
      <w:r w:rsidRPr="0082248E">
        <w:rPr>
          <w:rFonts w:hint="eastAsia"/>
          <w:b/>
          <w:i/>
        </w:rPr>
        <w:t>•</w:t>
      </w:r>
      <w:r w:rsidRPr="0082248E">
        <w:rPr>
          <w:b/>
          <w:i/>
        </w:rPr>
        <w:tab/>
        <w:t>Option 2: There is only one value of M for each (X, Y). UE only report (X, Y) as a UE capability.</w:t>
      </w:r>
    </w:p>
    <w:p w14:paraId="2482831B" w14:textId="21B79162" w:rsidR="0082248E" w:rsidRPr="00C14CD1" w:rsidRDefault="0082248E" w:rsidP="0082248E">
      <w:pPr>
        <w:jc w:val="both"/>
        <w:textAlignment w:val="center"/>
        <w:rPr>
          <w:b/>
          <w:i/>
        </w:rPr>
      </w:pPr>
      <w:r w:rsidRPr="0082248E">
        <w:rPr>
          <w:b/>
          <w:i/>
        </w:rPr>
        <w:t xml:space="preserve">Proposal </w:t>
      </w:r>
      <w:r>
        <w:rPr>
          <w:b/>
          <w:i/>
        </w:rPr>
        <w:t>10</w:t>
      </w:r>
      <w:r w:rsidRPr="0082248E">
        <w:rPr>
          <w:b/>
          <w:i/>
        </w:rPr>
        <w:t>.</w:t>
      </w:r>
      <w:r w:rsidRPr="0082248E">
        <w:rPr>
          <w:b/>
          <w:i/>
        </w:rPr>
        <w:tab/>
        <w:t>The number of PDCCH blind decoding does not increase in Rel-16 NR URLLC.</w:t>
      </w:r>
    </w:p>
    <w:bookmarkEnd w:id="11"/>
    <w:bookmarkEnd w:id="12"/>
    <w:p w14:paraId="3A193463" w14:textId="72B77B25"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4BBF95CB" w14:textId="775771D5" w:rsidR="00090A2F" w:rsidRDefault="00090A2F" w:rsidP="00090A2F">
      <w:pPr>
        <w:pStyle w:val="References"/>
        <w:rPr>
          <w:lang w:eastAsia="ja-JP"/>
        </w:rPr>
      </w:pPr>
      <w:r>
        <w:rPr>
          <w:lang w:eastAsia="ja-JP"/>
        </w:rPr>
        <w:t>RP-190726</w:t>
      </w:r>
      <w:r>
        <w:rPr>
          <w:lang w:eastAsia="ja-JP"/>
        </w:rPr>
        <w:tab/>
      </w:r>
      <w:r w:rsidR="00CC52F4">
        <w:rPr>
          <w:lang w:eastAsia="ja-JP"/>
        </w:rPr>
        <w:t xml:space="preserve"> </w:t>
      </w:r>
      <w:r>
        <w:rPr>
          <w:lang w:eastAsia="ja-JP"/>
        </w:rPr>
        <w:t>Physical layer enhancements for NR ultra-reliable and low latency communication (URLLC)</w:t>
      </w:r>
      <w:r>
        <w:rPr>
          <w:lang w:eastAsia="ja-JP"/>
        </w:rPr>
        <w:tab/>
        <w:t>Huawei, HiSilicon</w:t>
      </w:r>
    </w:p>
    <w:p w14:paraId="67B3D73A" w14:textId="77777777" w:rsidR="00EB1AF4" w:rsidRDefault="00EB1AF4" w:rsidP="00950164">
      <w:pPr>
        <w:pStyle w:val="References"/>
        <w:rPr>
          <w:lang w:eastAsia="zh-CN"/>
        </w:rPr>
      </w:pPr>
      <w:r w:rsidRPr="00BD5746">
        <w:rPr>
          <w:lang w:eastAsia="zh-CN"/>
        </w:rPr>
        <w:t xml:space="preserve">3GPP RAN1, “Chairman's Notes RAN1 </w:t>
      </w:r>
      <w:r>
        <w:rPr>
          <w:lang w:eastAsia="zh-CN"/>
        </w:rPr>
        <w:t>96bis</w:t>
      </w:r>
      <w:r w:rsidRPr="00BD5746">
        <w:rPr>
          <w:lang w:eastAsia="zh-CN"/>
        </w:rPr>
        <w:t xml:space="preserve"> final”</w:t>
      </w:r>
    </w:p>
    <w:p w14:paraId="237E1DFB" w14:textId="7954BA96" w:rsidR="004C50D5" w:rsidRDefault="004C50D5" w:rsidP="00950164">
      <w:pPr>
        <w:pStyle w:val="References"/>
        <w:rPr>
          <w:lang w:eastAsia="zh-CN"/>
        </w:rPr>
      </w:pPr>
      <w:r>
        <w:t>3GPP TS 38.213: "NR; Physical layer procedures for control"</w:t>
      </w:r>
    </w:p>
    <w:p w14:paraId="6B167508" w14:textId="4DB23447" w:rsidR="00F3080B" w:rsidRPr="000147F7" w:rsidRDefault="00F3080B" w:rsidP="005D211F">
      <w:pPr>
        <w:pStyle w:val="References"/>
        <w:rPr>
          <w:lang w:eastAsia="zh-CN"/>
        </w:rPr>
      </w:pPr>
      <w:r w:rsidRPr="00F3080B">
        <w:rPr>
          <w:lang w:eastAsia="zh-CN"/>
        </w:rPr>
        <w:t>R1-1905876</w:t>
      </w:r>
      <w:r w:rsidR="005D211F">
        <w:rPr>
          <w:lang w:eastAsia="zh-CN"/>
        </w:rPr>
        <w:t xml:space="preserve"> </w:t>
      </w:r>
      <w:r w:rsidR="005D211F" w:rsidRPr="005D211F">
        <w:rPr>
          <w:lang w:eastAsia="zh-CN"/>
        </w:rPr>
        <w:t>Summary of 7.2.6.1 PDCCH enhancements</w:t>
      </w:r>
      <w:r w:rsidR="005D211F">
        <w:rPr>
          <w:lang w:eastAsia="zh-CN"/>
        </w:rPr>
        <w:t xml:space="preserve"> Huawei</w:t>
      </w:r>
      <w:r w:rsidR="005D211F">
        <w:rPr>
          <w:lang w:eastAsia="ja-JP"/>
        </w:rPr>
        <w:t>, HiSilicon</w:t>
      </w:r>
    </w:p>
    <w:p w14:paraId="258EBAA8" w14:textId="55A7E71E" w:rsidR="00EB1AF4" w:rsidRPr="00C6591F" w:rsidRDefault="00C6591F" w:rsidP="00C6591F">
      <w:pPr>
        <w:pStyle w:val="1"/>
        <w:tabs>
          <w:tab w:val="num" w:pos="426"/>
        </w:tabs>
        <w:ind w:left="426" w:hanging="426"/>
        <w:rPr>
          <w:szCs w:val="36"/>
          <w:lang w:eastAsia="ja-JP"/>
        </w:rPr>
      </w:pPr>
      <w:r w:rsidRPr="00C6591F">
        <w:rPr>
          <w:szCs w:val="36"/>
          <w:lang w:eastAsia="ja-JP"/>
        </w:rPr>
        <w:lastRenderedPageBreak/>
        <w:t>Appendix</w:t>
      </w:r>
    </w:p>
    <w:p w14:paraId="0C0EFAFA" w14:textId="5A639E3F" w:rsidR="00040F51" w:rsidRDefault="00040F51" w:rsidP="006A71D5">
      <w:pPr>
        <w:pStyle w:val="2"/>
        <w:ind w:left="0"/>
        <w:rPr>
          <w:rFonts w:eastAsia="宋体"/>
          <w:lang w:eastAsia="zh-CN"/>
        </w:rPr>
      </w:pPr>
      <w:r>
        <w:rPr>
          <w:rFonts w:eastAsia="宋体" w:hint="eastAsia"/>
          <w:lang w:eastAsia="zh-CN"/>
        </w:rPr>
        <w:t xml:space="preserve">BDs/CCEs limits </w:t>
      </w:r>
      <w:r>
        <w:rPr>
          <w:rFonts w:eastAsia="宋体"/>
          <w:lang w:eastAsia="zh-CN"/>
        </w:rPr>
        <w:t xml:space="preserve">per slot </w:t>
      </w:r>
      <w:r>
        <w:rPr>
          <w:rFonts w:eastAsia="宋体" w:hint="eastAsia"/>
          <w:lang w:eastAsia="zh-CN"/>
        </w:rPr>
        <w:t>in Rel-15</w:t>
      </w:r>
      <w:r>
        <w:rPr>
          <w:rFonts w:eastAsia="宋体"/>
          <w:lang w:eastAsia="zh-CN"/>
        </w:rPr>
        <w:t xml:space="preserve"> NR</w:t>
      </w:r>
    </w:p>
    <w:p w14:paraId="5B346063" w14:textId="77777777" w:rsidR="00040F51" w:rsidRPr="00B916EC" w:rsidRDefault="00040F51" w:rsidP="00040F51">
      <w:pPr>
        <w:pStyle w:val="TH"/>
      </w:pPr>
      <w:r>
        <w:t>Table 10.1-2</w:t>
      </w:r>
      <w:r w:rsidRPr="00B916EC">
        <w:t xml:space="preserve">: </w:t>
      </w:r>
      <w:r>
        <w:t xml:space="preserve">Maximum number </w:t>
      </w:r>
      <w:r w:rsidRPr="00205FD5">
        <w:rPr>
          <w:position w:val="-10"/>
        </w:rPr>
        <w:object w:dxaOrig="820" w:dyaOrig="340" w14:anchorId="2E0B659B">
          <v:shape id="_x0000_i1028" type="#_x0000_t75" style="width:43.75pt;height:18.55pt" o:ole="">
            <v:imagedata r:id="rId15" o:title=""/>
          </v:shape>
          <o:OLEObject Type="Embed" ProgID="Equation.3" ShapeID="_x0000_i1028" DrawAspect="Content" ObjectID="_1618150955" r:id="rId16"/>
        </w:object>
      </w:r>
      <w:r>
        <w:t xml:space="preserve"> of monitored PDCCH candidates per slot for a DL BWP with SCS configuration </w:t>
      </w:r>
      <w:r w:rsidRPr="004826D6">
        <w:rPr>
          <w:position w:val="-10"/>
        </w:rPr>
        <w:object w:dxaOrig="1080" w:dyaOrig="300" w14:anchorId="0645BD6F">
          <v:shape id="_x0000_i1029" type="#_x0000_t75" style="width:57.85pt;height:14.15pt" o:ole="">
            <v:imagedata r:id="rId17" o:title=""/>
          </v:shape>
          <o:OLEObject Type="Embed" ProgID="Equation.3" ShapeID="_x0000_i1029" DrawAspect="Content" ObjectID="_1618150956" r:id="rId1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040F51" w:rsidRPr="00B916EC" w14:paraId="2638915D" w14:textId="77777777" w:rsidTr="00950164">
        <w:trPr>
          <w:cantSplit/>
          <w:jc w:val="center"/>
        </w:trPr>
        <w:tc>
          <w:tcPr>
            <w:tcW w:w="1465" w:type="dxa"/>
            <w:shd w:val="clear" w:color="auto" w:fill="E0E0E0"/>
            <w:vAlign w:val="center"/>
          </w:tcPr>
          <w:p w14:paraId="0362A5E9" w14:textId="77777777" w:rsidR="00040F51" w:rsidRPr="00B916EC" w:rsidRDefault="00040F51" w:rsidP="00950164">
            <w:pPr>
              <w:pStyle w:val="TAH"/>
              <w:rPr>
                <w:rFonts w:ascii="Times New Roman" w:hAnsi="Times New Roman"/>
                <w:sz w:val="20"/>
              </w:rPr>
            </w:pPr>
            <w:r w:rsidRPr="002146B1">
              <w:rPr>
                <w:position w:val="-10"/>
              </w:rPr>
              <w:object w:dxaOrig="220" w:dyaOrig="240" w14:anchorId="3C8101CC">
                <v:shape id="_x0000_i1030" type="#_x0000_t75" style="width:14.15pt;height:14.15pt" o:ole="">
                  <v:imagedata r:id="rId19" o:title=""/>
                </v:shape>
                <o:OLEObject Type="Embed" ProgID="Equation.3" ShapeID="_x0000_i1030" DrawAspect="Content" ObjectID="_1618150957" r:id="rId20"/>
              </w:object>
            </w:r>
          </w:p>
        </w:tc>
        <w:tc>
          <w:tcPr>
            <w:tcW w:w="7800" w:type="dxa"/>
            <w:shd w:val="clear" w:color="auto" w:fill="E0E0E0"/>
            <w:vAlign w:val="center"/>
          </w:tcPr>
          <w:p w14:paraId="7A839D5A" w14:textId="77777777" w:rsidR="00040F51" w:rsidRPr="00B916EC" w:rsidRDefault="00040F51" w:rsidP="0095016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C2ECAF9">
                <v:shape id="_x0000_i1031" type="#_x0000_t75" style="width:43.75pt;height:19.45pt" o:ole="">
                  <v:imagedata r:id="rId21" o:title=""/>
                </v:shape>
                <o:OLEObject Type="Embed" ProgID="Equation.3" ShapeID="_x0000_i1031" DrawAspect="Content" ObjectID="_1618150958" r:id="rId22"/>
              </w:object>
            </w:r>
          </w:p>
        </w:tc>
      </w:tr>
      <w:tr w:rsidR="00040F51" w:rsidRPr="00B916EC" w14:paraId="5B11781D" w14:textId="77777777" w:rsidTr="00950164">
        <w:trPr>
          <w:cantSplit/>
          <w:jc w:val="center"/>
        </w:trPr>
        <w:tc>
          <w:tcPr>
            <w:tcW w:w="1465" w:type="dxa"/>
            <w:vAlign w:val="center"/>
          </w:tcPr>
          <w:p w14:paraId="632D6670" w14:textId="77777777" w:rsidR="00040F51" w:rsidRPr="00B916EC" w:rsidRDefault="00040F51" w:rsidP="00950164">
            <w:pPr>
              <w:pStyle w:val="TAC"/>
            </w:pPr>
            <w:r>
              <w:t>0</w:t>
            </w:r>
          </w:p>
        </w:tc>
        <w:tc>
          <w:tcPr>
            <w:tcW w:w="7800" w:type="dxa"/>
            <w:vAlign w:val="center"/>
          </w:tcPr>
          <w:p w14:paraId="5FBFC5BB" w14:textId="77777777" w:rsidR="00040F51" w:rsidRPr="00B916EC" w:rsidRDefault="00040F51" w:rsidP="00950164">
            <w:pPr>
              <w:pStyle w:val="TAC"/>
            </w:pPr>
            <w:r w:rsidRPr="00B916EC">
              <w:t>4</w:t>
            </w:r>
            <w:r>
              <w:t>4</w:t>
            </w:r>
          </w:p>
        </w:tc>
      </w:tr>
      <w:tr w:rsidR="00040F51" w:rsidRPr="00B916EC" w14:paraId="3C07D357" w14:textId="77777777" w:rsidTr="00950164">
        <w:trPr>
          <w:cantSplit/>
          <w:jc w:val="center"/>
        </w:trPr>
        <w:tc>
          <w:tcPr>
            <w:tcW w:w="1465" w:type="dxa"/>
            <w:vAlign w:val="center"/>
          </w:tcPr>
          <w:p w14:paraId="4839E0ED" w14:textId="77777777" w:rsidR="00040F51" w:rsidRPr="00B916EC" w:rsidRDefault="00040F51" w:rsidP="00950164">
            <w:pPr>
              <w:pStyle w:val="TAC"/>
            </w:pPr>
            <w:r>
              <w:t>1</w:t>
            </w:r>
          </w:p>
        </w:tc>
        <w:tc>
          <w:tcPr>
            <w:tcW w:w="7800" w:type="dxa"/>
            <w:vAlign w:val="center"/>
          </w:tcPr>
          <w:p w14:paraId="6F76CF9E" w14:textId="77777777" w:rsidR="00040F51" w:rsidRPr="00B916EC" w:rsidRDefault="00040F51" w:rsidP="00950164">
            <w:pPr>
              <w:pStyle w:val="TAC"/>
            </w:pPr>
            <w:r>
              <w:t>36</w:t>
            </w:r>
          </w:p>
        </w:tc>
      </w:tr>
      <w:tr w:rsidR="00040F51" w:rsidRPr="00B916EC" w14:paraId="15844E81" w14:textId="77777777" w:rsidTr="00950164">
        <w:trPr>
          <w:cantSplit/>
          <w:jc w:val="center"/>
        </w:trPr>
        <w:tc>
          <w:tcPr>
            <w:tcW w:w="1465" w:type="dxa"/>
            <w:vAlign w:val="center"/>
          </w:tcPr>
          <w:p w14:paraId="13437CA9" w14:textId="77777777" w:rsidR="00040F51" w:rsidRPr="00B916EC" w:rsidRDefault="00040F51" w:rsidP="00950164">
            <w:pPr>
              <w:pStyle w:val="TAC"/>
            </w:pPr>
            <w:r>
              <w:t>2</w:t>
            </w:r>
          </w:p>
        </w:tc>
        <w:tc>
          <w:tcPr>
            <w:tcW w:w="7800" w:type="dxa"/>
            <w:vAlign w:val="center"/>
          </w:tcPr>
          <w:p w14:paraId="1F1220E2" w14:textId="77777777" w:rsidR="00040F51" w:rsidRPr="00B916EC" w:rsidRDefault="00040F51" w:rsidP="00950164">
            <w:pPr>
              <w:pStyle w:val="TAC"/>
            </w:pPr>
            <w:r>
              <w:t>22</w:t>
            </w:r>
          </w:p>
        </w:tc>
      </w:tr>
      <w:tr w:rsidR="00040F51" w:rsidRPr="00B916EC" w14:paraId="4E8AC1C2" w14:textId="77777777" w:rsidTr="00950164">
        <w:trPr>
          <w:cantSplit/>
          <w:jc w:val="center"/>
        </w:trPr>
        <w:tc>
          <w:tcPr>
            <w:tcW w:w="1465" w:type="dxa"/>
            <w:vAlign w:val="center"/>
          </w:tcPr>
          <w:p w14:paraId="0FC45A85" w14:textId="77777777" w:rsidR="00040F51" w:rsidRDefault="00040F51" w:rsidP="00950164">
            <w:pPr>
              <w:pStyle w:val="TAC"/>
            </w:pPr>
            <w:r>
              <w:t>3</w:t>
            </w:r>
          </w:p>
        </w:tc>
        <w:tc>
          <w:tcPr>
            <w:tcW w:w="7800" w:type="dxa"/>
            <w:vAlign w:val="center"/>
          </w:tcPr>
          <w:p w14:paraId="7AD167DF" w14:textId="77777777" w:rsidR="00040F51" w:rsidRDefault="00040F51" w:rsidP="00950164">
            <w:pPr>
              <w:pStyle w:val="TAC"/>
            </w:pPr>
            <w:r>
              <w:t>20</w:t>
            </w:r>
          </w:p>
        </w:tc>
      </w:tr>
    </w:tbl>
    <w:p w14:paraId="3C38111C" w14:textId="77777777" w:rsidR="00040F51" w:rsidRPr="00B916EC" w:rsidRDefault="00040F51" w:rsidP="00040F51">
      <w:pPr>
        <w:pStyle w:val="TH"/>
      </w:pPr>
      <w:r>
        <w:t>Table 10.1-3</w:t>
      </w:r>
      <w:r w:rsidRPr="00B916EC">
        <w:t xml:space="preserve">: </w:t>
      </w:r>
      <w:r>
        <w:t xml:space="preserve">Maximum number </w:t>
      </w:r>
      <w:r w:rsidRPr="00205FD5">
        <w:rPr>
          <w:position w:val="-10"/>
        </w:rPr>
        <w:object w:dxaOrig="760" w:dyaOrig="340" w14:anchorId="6A2D8075">
          <v:shape id="_x0000_i1032" type="#_x0000_t75" style="width:38.45pt;height:18.55pt" o:ole="">
            <v:imagedata r:id="rId23" o:title=""/>
          </v:shape>
          <o:OLEObject Type="Embed" ProgID="Equation.3" ShapeID="_x0000_i1032" DrawAspect="Content" ObjectID="_1618150959" r:id="rId24"/>
        </w:object>
      </w:r>
      <w:r>
        <w:t xml:space="preserve"> of non-overlapped CCEs per slot for a DL BWP with SCS configuration </w:t>
      </w:r>
      <w:r w:rsidRPr="004826D6">
        <w:rPr>
          <w:position w:val="-10"/>
        </w:rPr>
        <w:object w:dxaOrig="1080" w:dyaOrig="300" w14:anchorId="6EA5E5B6">
          <v:shape id="_x0000_i1033" type="#_x0000_t75" style="width:57.85pt;height:14.15pt" o:ole="">
            <v:imagedata r:id="rId17" o:title=""/>
          </v:shape>
          <o:OLEObject Type="Embed" ProgID="Equation.3" ShapeID="_x0000_i1033" DrawAspect="Content" ObjectID="_1618150960" r:id="rId2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040F51" w:rsidRPr="00BB208D" w14:paraId="1B504746" w14:textId="77777777" w:rsidTr="00950164">
        <w:trPr>
          <w:cantSplit/>
          <w:jc w:val="center"/>
        </w:trPr>
        <w:tc>
          <w:tcPr>
            <w:tcW w:w="1465" w:type="dxa"/>
            <w:shd w:val="clear" w:color="auto" w:fill="E0E0E0"/>
            <w:vAlign w:val="center"/>
          </w:tcPr>
          <w:p w14:paraId="4DF52CA6" w14:textId="77777777" w:rsidR="00040F51" w:rsidRPr="00B916EC" w:rsidRDefault="00040F51" w:rsidP="00950164">
            <w:pPr>
              <w:pStyle w:val="TAH"/>
              <w:rPr>
                <w:rFonts w:ascii="Times New Roman" w:hAnsi="Times New Roman"/>
                <w:sz w:val="20"/>
              </w:rPr>
            </w:pPr>
            <w:r w:rsidRPr="002146B1">
              <w:rPr>
                <w:position w:val="-10"/>
              </w:rPr>
              <w:object w:dxaOrig="220" w:dyaOrig="240" w14:anchorId="6D6A75D2">
                <v:shape id="_x0000_i1034" type="#_x0000_t75" style="width:14.15pt;height:14.15pt" o:ole="">
                  <v:imagedata r:id="rId19" o:title=""/>
                </v:shape>
                <o:OLEObject Type="Embed" ProgID="Equation.3" ShapeID="_x0000_i1034" DrawAspect="Content" ObjectID="_1618150961" r:id="rId26"/>
              </w:object>
            </w:r>
          </w:p>
        </w:tc>
        <w:tc>
          <w:tcPr>
            <w:tcW w:w="7170" w:type="dxa"/>
            <w:shd w:val="clear" w:color="auto" w:fill="E0E0E0"/>
            <w:vAlign w:val="center"/>
          </w:tcPr>
          <w:p w14:paraId="51BEAF1A" w14:textId="77777777" w:rsidR="00040F51" w:rsidRPr="00B916EC" w:rsidRDefault="00040F51" w:rsidP="00950164">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2836D920">
                <v:shape id="_x0000_i1035" type="#_x0000_t75" style="width:38.45pt;height:19.45pt" o:ole="">
                  <v:imagedata r:id="rId23" o:title=""/>
                </v:shape>
                <o:OLEObject Type="Embed" ProgID="Equation.3" ShapeID="_x0000_i1035" DrawAspect="Content" ObjectID="_1618150962" r:id="rId27"/>
              </w:object>
            </w:r>
          </w:p>
        </w:tc>
      </w:tr>
      <w:tr w:rsidR="00040F51" w:rsidRPr="00BB208D" w14:paraId="7860D15E" w14:textId="77777777" w:rsidTr="00950164">
        <w:trPr>
          <w:cantSplit/>
          <w:jc w:val="center"/>
        </w:trPr>
        <w:tc>
          <w:tcPr>
            <w:tcW w:w="1465" w:type="dxa"/>
            <w:vAlign w:val="center"/>
          </w:tcPr>
          <w:p w14:paraId="71CAFF33" w14:textId="77777777" w:rsidR="00040F51" w:rsidRPr="00B916EC" w:rsidRDefault="00040F51" w:rsidP="00950164">
            <w:pPr>
              <w:pStyle w:val="TAC"/>
            </w:pPr>
            <w:r>
              <w:t>0</w:t>
            </w:r>
          </w:p>
        </w:tc>
        <w:tc>
          <w:tcPr>
            <w:tcW w:w="7170" w:type="dxa"/>
            <w:vAlign w:val="center"/>
          </w:tcPr>
          <w:p w14:paraId="13AD3F44" w14:textId="77777777" w:rsidR="00040F51" w:rsidRPr="00B916EC" w:rsidRDefault="00040F51" w:rsidP="00950164">
            <w:pPr>
              <w:pStyle w:val="TAC"/>
            </w:pPr>
            <w:r>
              <w:t>56</w:t>
            </w:r>
          </w:p>
        </w:tc>
      </w:tr>
      <w:tr w:rsidR="00040F51" w:rsidRPr="00BB208D" w14:paraId="5F276AD1" w14:textId="77777777" w:rsidTr="00950164">
        <w:trPr>
          <w:cantSplit/>
          <w:jc w:val="center"/>
        </w:trPr>
        <w:tc>
          <w:tcPr>
            <w:tcW w:w="1465" w:type="dxa"/>
            <w:vAlign w:val="center"/>
          </w:tcPr>
          <w:p w14:paraId="354CEFCC" w14:textId="77777777" w:rsidR="00040F51" w:rsidRPr="00B916EC" w:rsidRDefault="00040F51" w:rsidP="00950164">
            <w:pPr>
              <w:pStyle w:val="TAC"/>
            </w:pPr>
            <w:r>
              <w:t>1</w:t>
            </w:r>
          </w:p>
        </w:tc>
        <w:tc>
          <w:tcPr>
            <w:tcW w:w="7170" w:type="dxa"/>
            <w:vAlign w:val="center"/>
          </w:tcPr>
          <w:p w14:paraId="63982745" w14:textId="77777777" w:rsidR="00040F51" w:rsidRPr="00B916EC" w:rsidRDefault="00040F51" w:rsidP="00950164">
            <w:pPr>
              <w:pStyle w:val="TAC"/>
            </w:pPr>
            <w:r>
              <w:t>56</w:t>
            </w:r>
          </w:p>
        </w:tc>
      </w:tr>
      <w:tr w:rsidR="00040F51" w:rsidRPr="00BB208D" w14:paraId="22499F7C" w14:textId="77777777" w:rsidTr="00950164">
        <w:trPr>
          <w:cantSplit/>
          <w:jc w:val="center"/>
        </w:trPr>
        <w:tc>
          <w:tcPr>
            <w:tcW w:w="1465" w:type="dxa"/>
            <w:vAlign w:val="center"/>
          </w:tcPr>
          <w:p w14:paraId="0639AB39" w14:textId="77777777" w:rsidR="00040F51" w:rsidRPr="00B916EC" w:rsidRDefault="00040F51" w:rsidP="00950164">
            <w:pPr>
              <w:pStyle w:val="TAC"/>
            </w:pPr>
            <w:r>
              <w:t>2</w:t>
            </w:r>
          </w:p>
        </w:tc>
        <w:tc>
          <w:tcPr>
            <w:tcW w:w="7170" w:type="dxa"/>
            <w:vAlign w:val="center"/>
          </w:tcPr>
          <w:p w14:paraId="6D6A4E45" w14:textId="77777777" w:rsidR="00040F51" w:rsidRPr="00B916EC" w:rsidRDefault="00040F51" w:rsidP="00950164">
            <w:pPr>
              <w:pStyle w:val="TAC"/>
            </w:pPr>
            <w:r>
              <w:t>48</w:t>
            </w:r>
          </w:p>
        </w:tc>
      </w:tr>
      <w:tr w:rsidR="00040F51" w:rsidRPr="00BB208D" w14:paraId="2C474AAE" w14:textId="77777777" w:rsidTr="00950164">
        <w:trPr>
          <w:cantSplit/>
          <w:jc w:val="center"/>
        </w:trPr>
        <w:tc>
          <w:tcPr>
            <w:tcW w:w="1465" w:type="dxa"/>
            <w:vAlign w:val="center"/>
          </w:tcPr>
          <w:p w14:paraId="7D78199B" w14:textId="77777777" w:rsidR="00040F51" w:rsidRDefault="00040F51" w:rsidP="00950164">
            <w:pPr>
              <w:pStyle w:val="TAC"/>
            </w:pPr>
            <w:r>
              <w:t>3</w:t>
            </w:r>
          </w:p>
        </w:tc>
        <w:tc>
          <w:tcPr>
            <w:tcW w:w="7170" w:type="dxa"/>
            <w:vAlign w:val="center"/>
          </w:tcPr>
          <w:p w14:paraId="037B4D0B" w14:textId="77777777" w:rsidR="00040F51" w:rsidRDefault="00040F51" w:rsidP="00950164">
            <w:pPr>
              <w:pStyle w:val="TAC"/>
            </w:pPr>
            <w:r>
              <w:t>32</w:t>
            </w:r>
          </w:p>
        </w:tc>
      </w:tr>
    </w:tbl>
    <w:p w14:paraId="22839C2E" w14:textId="77777777" w:rsidR="00040F51" w:rsidRPr="00040F51" w:rsidRDefault="00040F51" w:rsidP="00040F51">
      <w:pPr>
        <w:rPr>
          <w:rFonts w:eastAsia="宋体"/>
          <w:lang w:eastAsia="zh-CN"/>
        </w:rPr>
      </w:pPr>
    </w:p>
    <w:p w14:paraId="466E5141" w14:textId="3599E1CC" w:rsidR="00C6591F" w:rsidRDefault="00C6591F" w:rsidP="006A71D5">
      <w:pPr>
        <w:pStyle w:val="2"/>
        <w:ind w:left="0"/>
      </w:pPr>
      <w:r>
        <w:t>UE feature 3-5b</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67"/>
        <w:gridCol w:w="419"/>
        <w:gridCol w:w="1054"/>
        <w:gridCol w:w="1179"/>
        <w:gridCol w:w="469"/>
        <w:gridCol w:w="384"/>
        <w:gridCol w:w="849"/>
        <w:gridCol w:w="491"/>
        <w:gridCol w:w="514"/>
        <w:gridCol w:w="514"/>
        <w:gridCol w:w="421"/>
        <w:gridCol w:w="656"/>
        <w:gridCol w:w="477"/>
        <w:gridCol w:w="877"/>
        <w:gridCol w:w="769"/>
      </w:tblGrid>
      <w:tr w:rsidR="00D11749" w:rsidRPr="00705BA5" w14:paraId="43FB3BE0" w14:textId="77777777" w:rsidTr="00E46CFE">
        <w:trPr>
          <w:trHeight w:val="978"/>
        </w:trPr>
        <w:tc>
          <w:tcPr>
            <w:tcW w:w="342" w:type="pct"/>
            <w:shd w:val="clear" w:color="auto" w:fill="auto"/>
            <w:vAlign w:val="center"/>
          </w:tcPr>
          <w:p w14:paraId="183B522D" w14:textId="77777777" w:rsidR="00D11749" w:rsidRPr="00705BA5" w:rsidRDefault="00D11749" w:rsidP="00E46CFE">
            <w:pPr>
              <w:snapToGrid w:val="0"/>
              <w:rPr>
                <w:rFonts w:eastAsia="MS PGothic"/>
                <w:sz w:val="22"/>
              </w:rPr>
            </w:pPr>
          </w:p>
        </w:tc>
        <w:tc>
          <w:tcPr>
            <w:tcW w:w="215" w:type="pct"/>
            <w:shd w:val="clear" w:color="auto" w:fill="auto"/>
            <w:vAlign w:val="center"/>
          </w:tcPr>
          <w:p w14:paraId="36CC450A" w14:textId="77777777" w:rsidR="00D11749" w:rsidRPr="00705BA5" w:rsidRDefault="00D11749" w:rsidP="00E46CFE">
            <w:pPr>
              <w:snapToGrid w:val="0"/>
              <w:rPr>
                <w:rFonts w:eastAsia="MS PGothic"/>
                <w:sz w:val="22"/>
              </w:rPr>
            </w:pPr>
            <w:r w:rsidRPr="00705BA5">
              <w:rPr>
                <w:rFonts w:eastAsia="MS PGothic"/>
                <w:sz w:val="22"/>
              </w:rPr>
              <w:t>3-5b</w:t>
            </w:r>
          </w:p>
        </w:tc>
        <w:tc>
          <w:tcPr>
            <w:tcW w:w="541" w:type="pct"/>
            <w:shd w:val="clear" w:color="auto" w:fill="auto"/>
            <w:vAlign w:val="center"/>
          </w:tcPr>
          <w:p w14:paraId="55816F6B" w14:textId="77777777" w:rsidR="00D11749" w:rsidRPr="00705BA5" w:rsidRDefault="00D11749" w:rsidP="00E46CFE">
            <w:pPr>
              <w:snapToGrid w:val="0"/>
              <w:rPr>
                <w:rFonts w:eastAsia="MS PGothic"/>
                <w:sz w:val="22"/>
                <w:highlight w:val="yellow"/>
              </w:rPr>
            </w:pPr>
            <w:r w:rsidRPr="00705BA5">
              <w:rPr>
                <w:sz w:val="22"/>
              </w:rPr>
              <w:t xml:space="preserve"> All PDCCH monitoring occasion can be any OFDM symbol(s) of a slot for Case 2</w:t>
            </w:r>
            <w:r w:rsidRPr="00705BA5">
              <w:rPr>
                <w:rFonts w:eastAsia="MS PGothic"/>
                <w:sz w:val="22"/>
              </w:rPr>
              <w:t xml:space="preserve"> with a span gap</w:t>
            </w:r>
          </w:p>
        </w:tc>
        <w:tc>
          <w:tcPr>
            <w:tcW w:w="605" w:type="pct"/>
            <w:shd w:val="clear" w:color="auto" w:fill="auto"/>
            <w:vAlign w:val="center"/>
          </w:tcPr>
          <w:p w14:paraId="619C2D17" w14:textId="77777777" w:rsidR="00D11749" w:rsidRPr="0086052A" w:rsidRDefault="00D11749" w:rsidP="00E46CFE">
            <w:pPr>
              <w:snapToGrid w:val="0"/>
              <w:rPr>
                <w:sz w:val="22"/>
              </w:rPr>
            </w:pPr>
            <w:r w:rsidRPr="0086052A">
              <w:rPr>
                <w:sz w:val="22"/>
              </w:rPr>
              <w:t xml:space="preserve">PDCCH monitoring occasions of FG-3-1, plus additional  PDCCH monitoring occasion(s) can be any OFDM symbol(s) of a slot for Case 2, and for any two PDCCH monitoring occasions belonging to different spans, where at least one of them is not the monitoring occasions </w:t>
            </w:r>
            <w:r w:rsidRPr="0086052A">
              <w:rPr>
                <w:sz w:val="22"/>
              </w:rPr>
              <w:lastRenderedPageBreak/>
              <w:t xml:space="preserve">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w:t>
            </w:r>
            <w:r w:rsidRPr="0086052A">
              <w:rPr>
                <w:sz w:val="22"/>
              </w:rPr>
              <w:lastRenderedPageBreak/>
              <w:t xml:space="preserve">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w:t>
            </w:r>
            <w:r w:rsidRPr="0086052A">
              <w:rPr>
                <w:sz w:val="22"/>
              </w:rPr>
              <w:lastRenderedPageBreak/>
              <w:t>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3F7AC7A9" w14:textId="77777777" w:rsidR="00D11749" w:rsidRPr="0086052A" w:rsidRDefault="00D11749" w:rsidP="00E46CFE">
            <w:pPr>
              <w:snapToGrid w:val="0"/>
              <w:rPr>
                <w:sz w:val="22"/>
              </w:rPr>
            </w:pPr>
            <w:r w:rsidRPr="0086052A">
              <w:rPr>
                <w:sz w:val="22"/>
              </w:rPr>
              <w:t>For the set of monitoring occasions which are within the same span:</w:t>
            </w:r>
          </w:p>
          <w:p w14:paraId="644A8558" w14:textId="77777777" w:rsidR="00D11749" w:rsidRPr="0086052A" w:rsidRDefault="00D11749" w:rsidP="00D11749">
            <w:pPr>
              <w:pStyle w:val="afe"/>
              <w:widowControl w:val="0"/>
              <w:numPr>
                <w:ilvl w:val="0"/>
                <w:numId w:val="46"/>
              </w:numPr>
              <w:snapToGrid w:val="0"/>
              <w:spacing w:after="0"/>
              <w:ind w:leftChars="0"/>
              <w:jc w:val="both"/>
              <w:rPr>
                <w:sz w:val="22"/>
              </w:rPr>
            </w:pPr>
            <w:r w:rsidRPr="0086052A">
              <w:rPr>
                <w:sz w:val="22"/>
              </w:rPr>
              <w:t xml:space="preserve">Processing one unicast </w:t>
            </w:r>
            <w:r w:rsidRPr="0086052A">
              <w:rPr>
                <w:sz w:val="22"/>
              </w:rPr>
              <w:lastRenderedPageBreak/>
              <w:t>DCI scheduling DL and one unicast DCI scheduling UL per scheduled CC across this set of monitoring occasions for FDD</w:t>
            </w:r>
          </w:p>
          <w:p w14:paraId="19EA70D7" w14:textId="77777777" w:rsidR="00D11749" w:rsidRPr="0086052A" w:rsidRDefault="00D11749" w:rsidP="00D11749">
            <w:pPr>
              <w:pStyle w:val="afe"/>
              <w:widowControl w:val="0"/>
              <w:numPr>
                <w:ilvl w:val="0"/>
                <w:numId w:val="46"/>
              </w:numPr>
              <w:snapToGrid w:val="0"/>
              <w:spacing w:after="0"/>
              <w:ind w:leftChars="0"/>
              <w:jc w:val="both"/>
              <w:rPr>
                <w:sz w:val="22"/>
              </w:rPr>
            </w:pPr>
            <w:r w:rsidRPr="0086052A">
              <w:rPr>
                <w:sz w:val="22"/>
              </w:rPr>
              <w:t>Processing one unicast DCI scheduling DL and two unicast DCI scheduling UL per scheduled CC across this set of monitoring occasions for TDD</w:t>
            </w:r>
          </w:p>
          <w:p w14:paraId="51F7A2D9" w14:textId="77777777" w:rsidR="00D11749" w:rsidRPr="0086052A" w:rsidRDefault="00D11749" w:rsidP="00D11749">
            <w:pPr>
              <w:pStyle w:val="afe"/>
              <w:widowControl w:val="0"/>
              <w:numPr>
                <w:ilvl w:val="0"/>
                <w:numId w:val="46"/>
              </w:numPr>
              <w:snapToGrid w:val="0"/>
              <w:spacing w:after="0"/>
              <w:ind w:leftChars="0"/>
              <w:jc w:val="both"/>
              <w:rPr>
                <w:sz w:val="22"/>
              </w:rPr>
            </w:pPr>
            <w:r w:rsidRPr="0086052A">
              <w:rPr>
                <w:sz w:val="22"/>
              </w:rPr>
              <w:t>Proce</w:t>
            </w:r>
            <w:r w:rsidRPr="0086052A">
              <w:rPr>
                <w:sz w:val="22"/>
              </w:rPr>
              <w:lastRenderedPageBreak/>
              <w:t>ssing two unicast DCI scheduling DL and one unicast DCI scheduling UL per scheduled CC across this set of monitoring occasions for TDD</w:t>
            </w:r>
          </w:p>
          <w:p w14:paraId="242F4842" w14:textId="77777777" w:rsidR="00D11749" w:rsidRPr="0086052A" w:rsidRDefault="00D11749" w:rsidP="00E46CFE">
            <w:pPr>
              <w:snapToGrid w:val="0"/>
              <w:rPr>
                <w:sz w:val="22"/>
              </w:rPr>
            </w:pPr>
            <w:r w:rsidRPr="0086052A">
              <w:rPr>
                <w:sz w:val="22"/>
              </w:rPr>
              <w:t>The number of different start symbol indices of spans for all PDCCH monitoring occasions per slot, including PDCCH monitoring occasions of FG-3-1, is no more than floor(14/X) (X is minimum among values reported by UE).</w:t>
            </w:r>
          </w:p>
          <w:p w14:paraId="44F3D542" w14:textId="77777777" w:rsidR="00D11749" w:rsidRPr="0086052A" w:rsidRDefault="00D11749" w:rsidP="00E46CFE">
            <w:pPr>
              <w:snapToGrid w:val="0"/>
              <w:rPr>
                <w:sz w:val="22"/>
              </w:rPr>
            </w:pPr>
            <w:r w:rsidRPr="0086052A">
              <w:rPr>
                <w:sz w:val="22"/>
              </w:rPr>
              <w:lastRenderedPageBreak/>
              <w:t>The number of different start symbol indices of PDCCH monitoring occasions per slot including PDCCH monitoring occasions of FG-3-1, is no more than 7.</w:t>
            </w:r>
          </w:p>
          <w:p w14:paraId="5949112D" w14:textId="77777777" w:rsidR="00D11749" w:rsidRDefault="00D11749" w:rsidP="00E46CFE">
            <w:pPr>
              <w:snapToGrid w:val="0"/>
              <w:rPr>
                <w:sz w:val="22"/>
              </w:rPr>
            </w:pPr>
            <w:r w:rsidRPr="0086052A">
              <w:rPr>
                <w:sz w:val="22"/>
              </w:rPr>
              <w:t>The number of different start symbol indices of PDCCH monitoring occasions per half-slot including PDCCH monitoring occasions of FG-3-1 is no more than 4 in SCell.</w:t>
            </w:r>
          </w:p>
          <w:p w14:paraId="6324E122" w14:textId="77777777" w:rsidR="00D11749" w:rsidRPr="00705BA5" w:rsidRDefault="00D11749" w:rsidP="00E46CFE">
            <w:pPr>
              <w:snapToGrid w:val="0"/>
              <w:rPr>
                <w:rFonts w:eastAsia="MS PGothic"/>
                <w:sz w:val="22"/>
              </w:rPr>
            </w:pPr>
          </w:p>
        </w:tc>
        <w:tc>
          <w:tcPr>
            <w:tcW w:w="241" w:type="pct"/>
            <w:shd w:val="clear" w:color="auto" w:fill="auto"/>
            <w:vAlign w:val="center"/>
          </w:tcPr>
          <w:p w14:paraId="18DDC3E0" w14:textId="77777777" w:rsidR="00D11749" w:rsidRPr="00705BA5" w:rsidRDefault="00D11749" w:rsidP="00E46CFE">
            <w:pPr>
              <w:snapToGrid w:val="0"/>
              <w:rPr>
                <w:rFonts w:eastAsia="MS PGothic"/>
                <w:sz w:val="22"/>
              </w:rPr>
            </w:pPr>
          </w:p>
        </w:tc>
        <w:tc>
          <w:tcPr>
            <w:tcW w:w="197" w:type="pct"/>
            <w:shd w:val="clear" w:color="auto" w:fill="auto"/>
            <w:vAlign w:val="center"/>
          </w:tcPr>
          <w:p w14:paraId="0EB018C8" w14:textId="77777777" w:rsidR="00D11749" w:rsidRPr="00705BA5" w:rsidRDefault="00D11749" w:rsidP="00E46CFE">
            <w:pPr>
              <w:snapToGrid w:val="0"/>
              <w:rPr>
                <w:rFonts w:eastAsia="MS PGothic"/>
                <w:sz w:val="22"/>
              </w:rPr>
            </w:pPr>
            <w:r w:rsidRPr="00705BA5">
              <w:rPr>
                <w:rFonts w:eastAsia="MS PGothic"/>
                <w:sz w:val="22"/>
              </w:rPr>
              <w:t>Yes</w:t>
            </w:r>
          </w:p>
        </w:tc>
        <w:tc>
          <w:tcPr>
            <w:tcW w:w="436" w:type="pct"/>
            <w:shd w:val="clear" w:color="auto" w:fill="auto"/>
            <w:vAlign w:val="center"/>
          </w:tcPr>
          <w:p w14:paraId="14B3712C" w14:textId="77777777" w:rsidR="00D11749" w:rsidRPr="00705BA5" w:rsidRDefault="00D11749" w:rsidP="00E46CFE">
            <w:pPr>
              <w:snapToGrid w:val="0"/>
              <w:rPr>
                <w:rFonts w:eastAsia="MS PGothic"/>
                <w:sz w:val="22"/>
              </w:rPr>
            </w:pPr>
          </w:p>
        </w:tc>
        <w:tc>
          <w:tcPr>
            <w:tcW w:w="252" w:type="pct"/>
            <w:shd w:val="clear" w:color="auto" w:fill="auto"/>
            <w:vAlign w:val="center"/>
          </w:tcPr>
          <w:p w14:paraId="43096785" w14:textId="77777777" w:rsidR="00D11749" w:rsidRPr="00705BA5" w:rsidRDefault="00D11749" w:rsidP="00E46CFE">
            <w:pPr>
              <w:snapToGrid w:val="0"/>
              <w:rPr>
                <w:rFonts w:eastAsia="MS PGothic"/>
                <w:sz w:val="22"/>
              </w:rPr>
            </w:pPr>
            <w:r w:rsidRPr="00705BA5">
              <w:rPr>
                <w:rFonts w:eastAsia="MS PGothic"/>
                <w:sz w:val="22"/>
              </w:rPr>
              <w:t>Type 3</w:t>
            </w:r>
          </w:p>
        </w:tc>
        <w:tc>
          <w:tcPr>
            <w:tcW w:w="264" w:type="pct"/>
            <w:shd w:val="clear" w:color="auto" w:fill="auto"/>
            <w:vAlign w:val="center"/>
          </w:tcPr>
          <w:p w14:paraId="5AD53E8B" w14:textId="77777777" w:rsidR="00D11749" w:rsidRPr="00705BA5" w:rsidRDefault="00D11749" w:rsidP="00E46CFE">
            <w:pPr>
              <w:snapToGrid w:val="0"/>
              <w:rPr>
                <w:rFonts w:eastAsia="MS PGothic"/>
                <w:sz w:val="22"/>
              </w:rPr>
            </w:pPr>
            <w:r w:rsidRPr="00705BA5">
              <w:rPr>
                <w:rFonts w:eastAsia="MS PGothic"/>
                <w:sz w:val="22"/>
              </w:rPr>
              <w:t xml:space="preserve">N.A. </w:t>
            </w:r>
          </w:p>
        </w:tc>
        <w:tc>
          <w:tcPr>
            <w:tcW w:w="264" w:type="pct"/>
            <w:shd w:val="clear" w:color="auto" w:fill="auto"/>
            <w:vAlign w:val="center"/>
          </w:tcPr>
          <w:p w14:paraId="41CD438C" w14:textId="77777777" w:rsidR="00D11749" w:rsidRPr="00705BA5" w:rsidRDefault="00D11749" w:rsidP="00E46CFE">
            <w:pPr>
              <w:snapToGrid w:val="0"/>
              <w:rPr>
                <w:sz w:val="22"/>
              </w:rPr>
            </w:pPr>
            <w:r w:rsidRPr="00705BA5">
              <w:rPr>
                <w:sz w:val="22"/>
              </w:rPr>
              <w:t>N.A.</w:t>
            </w:r>
          </w:p>
        </w:tc>
        <w:tc>
          <w:tcPr>
            <w:tcW w:w="216" w:type="pct"/>
            <w:shd w:val="clear" w:color="auto" w:fill="auto"/>
            <w:vAlign w:val="center"/>
          </w:tcPr>
          <w:p w14:paraId="7AA51EA8" w14:textId="77777777" w:rsidR="00D11749" w:rsidRPr="00705BA5" w:rsidRDefault="00D11749" w:rsidP="00E46CFE">
            <w:pPr>
              <w:snapToGrid w:val="0"/>
              <w:rPr>
                <w:rFonts w:eastAsia="Malgun Gothic"/>
                <w:sz w:val="22"/>
              </w:rPr>
            </w:pPr>
          </w:p>
        </w:tc>
        <w:tc>
          <w:tcPr>
            <w:tcW w:w="337" w:type="pct"/>
            <w:shd w:val="clear" w:color="auto" w:fill="auto"/>
            <w:vAlign w:val="center"/>
          </w:tcPr>
          <w:p w14:paraId="2B961A34" w14:textId="77777777" w:rsidR="00D11749" w:rsidRPr="00705BA5" w:rsidRDefault="00D11749" w:rsidP="00E46CFE">
            <w:pPr>
              <w:snapToGrid w:val="0"/>
              <w:rPr>
                <w:sz w:val="22"/>
              </w:rPr>
            </w:pPr>
            <w:r w:rsidRPr="00705BA5">
              <w:rPr>
                <w:sz w:val="22"/>
              </w:rPr>
              <w:t>This capability is necessary for each SCS.</w:t>
            </w:r>
          </w:p>
        </w:tc>
        <w:tc>
          <w:tcPr>
            <w:tcW w:w="245" w:type="pct"/>
            <w:shd w:val="clear" w:color="auto" w:fill="auto"/>
            <w:vAlign w:val="center"/>
          </w:tcPr>
          <w:p w14:paraId="38780A71" w14:textId="77777777" w:rsidR="00D11749" w:rsidRPr="00705BA5" w:rsidRDefault="00D11749" w:rsidP="00E46CFE">
            <w:pPr>
              <w:snapToGrid w:val="0"/>
              <w:rPr>
                <w:rFonts w:eastAsia="MS PGothic"/>
                <w:sz w:val="22"/>
              </w:rPr>
            </w:pPr>
          </w:p>
        </w:tc>
        <w:tc>
          <w:tcPr>
            <w:tcW w:w="450" w:type="pct"/>
            <w:shd w:val="clear" w:color="000000" w:fill="BFBFBF"/>
            <w:vAlign w:val="center"/>
          </w:tcPr>
          <w:p w14:paraId="70356AD0" w14:textId="77777777" w:rsidR="00D11749" w:rsidRPr="00705BA5" w:rsidRDefault="00D11749" w:rsidP="00E46CFE">
            <w:pPr>
              <w:snapToGrid w:val="0"/>
              <w:rPr>
                <w:sz w:val="22"/>
              </w:rPr>
            </w:pPr>
            <w:r w:rsidRPr="00705BA5">
              <w:rPr>
                <w:sz w:val="22"/>
              </w:rPr>
              <w:t>Optional with capability signaling</w:t>
            </w:r>
          </w:p>
          <w:p w14:paraId="4C4F9EA1" w14:textId="77777777" w:rsidR="00D11749" w:rsidRPr="00705BA5" w:rsidRDefault="00D11749" w:rsidP="00E46CFE">
            <w:pPr>
              <w:snapToGrid w:val="0"/>
              <w:rPr>
                <w:sz w:val="22"/>
              </w:rPr>
            </w:pPr>
          </w:p>
          <w:p w14:paraId="25856413" w14:textId="77777777" w:rsidR="00D11749" w:rsidRPr="00705BA5" w:rsidRDefault="00D11749" w:rsidP="00E46CFE">
            <w:pPr>
              <w:snapToGrid w:val="0"/>
              <w:rPr>
                <w:sz w:val="22"/>
              </w:rPr>
            </w:pPr>
            <w:r w:rsidRPr="00705BA5">
              <w:rPr>
                <w:sz w:val="22"/>
              </w:rPr>
              <w:t>Candidate value set for (X, Y):</w:t>
            </w:r>
          </w:p>
          <w:p w14:paraId="095D01BA" w14:textId="77777777" w:rsidR="00D11749" w:rsidRPr="00705BA5" w:rsidRDefault="00D11749" w:rsidP="00E46CFE">
            <w:pPr>
              <w:snapToGrid w:val="0"/>
              <w:rPr>
                <w:sz w:val="22"/>
              </w:rPr>
            </w:pPr>
            <w:r w:rsidRPr="00705BA5">
              <w:rPr>
                <w:sz w:val="22"/>
              </w:rPr>
              <w:t xml:space="preserve">{(7, 3), </w:t>
            </w:r>
          </w:p>
          <w:p w14:paraId="5017E15C" w14:textId="77777777" w:rsidR="00D11749" w:rsidRPr="00705BA5" w:rsidRDefault="00D11749" w:rsidP="00E46CFE">
            <w:pPr>
              <w:snapToGrid w:val="0"/>
              <w:rPr>
                <w:sz w:val="22"/>
              </w:rPr>
            </w:pPr>
            <w:r w:rsidRPr="00705BA5">
              <w:rPr>
                <w:sz w:val="22"/>
              </w:rPr>
              <w:t xml:space="preserve">(4, 3) and (7, 3), </w:t>
            </w:r>
          </w:p>
          <w:p w14:paraId="3F2D6761" w14:textId="77777777" w:rsidR="00D11749" w:rsidRPr="00705BA5" w:rsidRDefault="00D11749" w:rsidP="00E46CFE">
            <w:pPr>
              <w:snapToGrid w:val="0"/>
              <w:rPr>
                <w:rFonts w:eastAsia="MS PGothic"/>
                <w:sz w:val="22"/>
              </w:rPr>
            </w:pPr>
            <w:r w:rsidRPr="00705BA5">
              <w:rPr>
                <w:sz w:val="22"/>
              </w:rPr>
              <w:t>(2, 2) and (4, 3) and (7, 3)}</w:t>
            </w:r>
          </w:p>
        </w:tc>
        <w:tc>
          <w:tcPr>
            <w:tcW w:w="395" w:type="pct"/>
            <w:shd w:val="clear" w:color="auto" w:fill="auto"/>
            <w:vAlign w:val="center"/>
          </w:tcPr>
          <w:p w14:paraId="4BE3CFBA" w14:textId="77777777" w:rsidR="00D11749" w:rsidRPr="00705BA5" w:rsidRDefault="00D11749" w:rsidP="00E46CFE">
            <w:pPr>
              <w:snapToGrid w:val="0"/>
              <w:rPr>
                <w:rFonts w:eastAsia="MS PGothic"/>
                <w:sz w:val="22"/>
              </w:rPr>
            </w:pPr>
            <w:r w:rsidRPr="00705BA5">
              <w:rPr>
                <w:rFonts w:eastAsia="MS PGothic"/>
                <w:sz w:val="22"/>
              </w:rPr>
              <w:t>Optional with capability signaling</w:t>
            </w:r>
          </w:p>
          <w:p w14:paraId="7DA4E417" w14:textId="77777777" w:rsidR="00D11749" w:rsidRPr="00705BA5" w:rsidRDefault="00D11749" w:rsidP="00E46CFE">
            <w:pPr>
              <w:snapToGrid w:val="0"/>
              <w:rPr>
                <w:rFonts w:eastAsia="MS PGothic"/>
                <w:sz w:val="22"/>
              </w:rPr>
            </w:pPr>
          </w:p>
          <w:p w14:paraId="39CF382C" w14:textId="77777777" w:rsidR="00D11749" w:rsidRPr="00705BA5" w:rsidRDefault="00D11749" w:rsidP="00E46CFE">
            <w:pPr>
              <w:snapToGrid w:val="0"/>
              <w:rPr>
                <w:sz w:val="22"/>
              </w:rPr>
            </w:pPr>
            <w:r w:rsidRPr="00705BA5">
              <w:rPr>
                <w:sz w:val="22"/>
              </w:rPr>
              <w:t>Candidate value set for (X, Y):</w:t>
            </w:r>
          </w:p>
          <w:p w14:paraId="5DAAC686" w14:textId="77777777" w:rsidR="00D11749" w:rsidRPr="00705BA5" w:rsidRDefault="00D11749" w:rsidP="00E46CFE">
            <w:pPr>
              <w:snapToGrid w:val="0"/>
              <w:rPr>
                <w:sz w:val="22"/>
              </w:rPr>
            </w:pPr>
            <w:r w:rsidRPr="00705BA5">
              <w:rPr>
                <w:sz w:val="22"/>
              </w:rPr>
              <w:t xml:space="preserve">{(7, 3), </w:t>
            </w:r>
          </w:p>
          <w:p w14:paraId="7B8EFB03" w14:textId="77777777" w:rsidR="00D11749" w:rsidRPr="00705BA5" w:rsidRDefault="00D11749" w:rsidP="00E46CFE">
            <w:pPr>
              <w:snapToGrid w:val="0"/>
              <w:rPr>
                <w:sz w:val="22"/>
              </w:rPr>
            </w:pPr>
            <w:r w:rsidRPr="00705BA5">
              <w:rPr>
                <w:sz w:val="22"/>
              </w:rPr>
              <w:t xml:space="preserve">(4, 3) and (7, 3), </w:t>
            </w:r>
          </w:p>
          <w:p w14:paraId="3740975A" w14:textId="77777777" w:rsidR="00D11749" w:rsidRPr="00705BA5" w:rsidRDefault="00D11749" w:rsidP="00E46CFE">
            <w:pPr>
              <w:snapToGrid w:val="0"/>
              <w:rPr>
                <w:rFonts w:eastAsia="MS PGothic"/>
                <w:sz w:val="22"/>
              </w:rPr>
            </w:pPr>
            <w:r w:rsidRPr="00705BA5">
              <w:rPr>
                <w:sz w:val="22"/>
              </w:rPr>
              <w:t>(2, 2) and (4, 3) and (7, 3)}</w:t>
            </w:r>
          </w:p>
        </w:tc>
      </w:tr>
    </w:tbl>
    <w:p w14:paraId="2FEC0F2D" w14:textId="2C55CA9D" w:rsidR="00C6591F" w:rsidRDefault="00C6591F" w:rsidP="00C6591F">
      <w:pPr>
        <w:spacing w:beforeLines="50" w:before="120"/>
      </w:pPr>
    </w:p>
    <w:p w14:paraId="4DD7D6C0" w14:textId="77777777" w:rsidR="00C6591F" w:rsidRPr="000147F7" w:rsidRDefault="00C6591F" w:rsidP="00C6591F">
      <w:pPr>
        <w:pStyle w:val="References"/>
        <w:numPr>
          <w:ilvl w:val="0"/>
          <w:numId w:val="0"/>
        </w:numPr>
        <w:rPr>
          <w:lang w:eastAsia="zh-CN"/>
        </w:rPr>
      </w:pPr>
    </w:p>
    <w:sectPr w:rsidR="00C6591F" w:rsidRPr="000147F7">
      <w:footerReference w:type="even" r:id="rId28"/>
      <w:footerReference w:type="default" r:id="rId2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09701" w14:textId="77777777" w:rsidR="00871A5A" w:rsidRDefault="00871A5A">
      <w:r>
        <w:separator/>
      </w:r>
    </w:p>
  </w:endnote>
  <w:endnote w:type="continuationSeparator" w:id="0">
    <w:p w14:paraId="7B285C5B" w14:textId="77777777" w:rsidR="00871A5A" w:rsidRDefault="00871A5A">
      <w:r>
        <w:continuationSeparator/>
      </w:r>
    </w:p>
  </w:endnote>
  <w:endnote w:type="continuationNotice" w:id="1">
    <w:p w14:paraId="094D94B5" w14:textId="77777777" w:rsidR="00871A5A" w:rsidRDefault="00871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E46CFE" w:rsidRDefault="00E46CF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E46CFE" w:rsidRDefault="00E46CF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E46CFE" w:rsidRDefault="00E46CF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02F39">
      <w:rPr>
        <w:rStyle w:val="af3"/>
      </w:rPr>
      <w:t>8</w:t>
    </w:r>
    <w:r>
      <w:rPr>
        <w:rStyle w:val="af3"/>
      </w:rPr>
      <w:fldChar w:fldCharType="end"/>
    </w:r>
  </w:p>
  <w:p w14:paraId="1F5C3A06" w14:textId="77777777" w:rsidR="00E46CFE" w:rsidRDefault="00E46CF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1946D" w14:textId="77777777" w:rsidR="00871A5A" w:rsidRDefault="00871A5A">
      <w:r>
        <w:separator/>
      </w:r>
    </w:p>
  </w:footnote>
  <w:footnote w:type="continuationSeparator" w:id="0">
    <w:p w14:paraId="0BAB1526" w14:textId="77777777" w:rsidR="00871A5A" w:rsidRDefault="00871A5A">
      <w:r>
        <w:continuationSeparator/>
      </w:r>
    </w:p>
  </w:footnote>
  <w:footnote w:type="continuationNotice" w:id="1">
    <w:p w14:paraId="51088DC3" w14:textId="77777777" w:rsidR="00871A5A" w:rsidRDefault="00871A5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63DE2"/>
    <w:multiLevelType w:val="hybridMultilevel"/>
    <w:tmpl w:val="992E15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9D2A66"/>
    <w:multiLevelType w:val="hybridMultilevel"/>
    <w:tmpl w:val="A9EC6A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C2050F"/>
    <w:multiLevelType w:val="hybridMultilevel"/>
    <w:tmpl w:val="76A4FFA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6743CE"/>
    <w:multiLevelType w:val="hybridMultilevel"/>
    <w:tmpl w:val="F202E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9A3A4E"/>
    <w:multiLevelType w:val="hybridMultilevel"/>
    <w:tmpl w:val="11984B8A"/>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F11D74"/>
    <w:multiLevelType w:val="hybridMultilevel"/>
    <w:tmpl w:val="2ADEF2FA"/>
    <w:lvl w:ilvl="0" w:tplc="E974870E">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4">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C603825"/>
    <w:multiLevelType w:val="hybridMultilevel"/>
    <w:tmpl w:val="6AF6B9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ED23DE"/>
    <w:multiLevelType w:val="hybridMultilevel"/>
    <w:tmpl w:val="868E8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3242AE"/>
    <w:multiLevelType w:val="hybridMultilevel"/>
    <w:tmpl w:val="83EA2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5D16D4"/>
    <w:multiLevelType w:val="hybridMultilevel"/>
    <w:tmpl w:val="00A6514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A80ECE"/>
    <w:multiLevelType w:val="hybridMultilevel"/>
    <w:tmpl w:val="5DC848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6D15B3"/>
    <w:multiLevelType w:val="hybridMultilevel"/>
    <w:tmpl w:val="6AF24AFC"/>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786CA1"/>
    <w:multiLevelType w:val="hybridMultilevel"/>
    <w:tmpl w:val="347C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1B27787"/>
    <w:multiLevelType w:val="hybridMultilevel"/>
    <w:tmpl w:val="252ECC8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3A5F52"/>
    <w:multiLevelType w:val="hybridMultilevel"/>
    <w:tmpl w:val="3EC20AB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D9D336F"/>
    <w:multiLevelType w:val="hybridMultilevel"/>
    <w:tmpl w:val="F286BF1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41"/>
  </w:num>
  <w:num w:numId="3">
    <w:abstractNumId w:val="18"/>
  </w:num>
  <w:num w:numId="4">
    <w:abstractNumId w:val="33"/>
  </w:num>
  <w:num w:numId="5">
    <w:abstractNumId w:val="21"/>
  </w:num>
  <w:num w:numId="6">
    <w:abstractNumId w:val="22"/>
  </w:num>
  <w:num w:numId="7">
    <w:abstractNumId w:val="20"/>
  </w:num>
  <w:num w:numId="8">
    <w:abstractNumId w:val="40"/>
  </w:num>
  <w:num w:numId="9">
    <w:abstractNumId w:val="15"/>
  </w:num>
  <w:num w:numId="10">
    <w:abstractNumId w:val="11"/>
  </w:num>
  <w:num w:numId="11">
    <w:abstractNumId w:val="10"/>
  </w:num>
  <w:num w:numId="12">
    <w:abstractNumId w:val="0"/>
  </w:num>
  <w:num w:numId="13">
    <w:abstractNumId w:val="37"/>
  </w:num>
  <w:num w:numId="14">
    <w:abstractNumId w:val="16"/>
  </w:num>
  <w:num w:numId="15">
    <w:abstractNumId w:val="14"/>
  </w:num>
  <w:num w:numId="16">
    <w:abstractNumId w:val="35"/>
  </w:num>
  <w:num w:numId="17">
    <w:abstractNumId w:val="13"/>
  </w:num>
  <w:num w:numId="18">
    <w:abstractNumId w:val="32"/>
  </w:num>
  <w:num w:numId="19">
    <w:abstractNumId w:val="4"/>
  </w:num>
  <w:num w:numId="20">
    <w:abstractNumId w:val="34"/>
  </w:num>
  <w:num w:numId="21">
    <w:abstractNumId w:val="19"/>
  </w:num>
  <w:num w:numId="22">
    <w:abstractNumId w:val="36"/>
  </w:num>
  <w:num w:numId="23">
    <w:abstractNumId w:val="38"/>
  </w:num>
  <w:num w:numId="24">
    <w:abstractNumId w:val="42"/>
  </w:num>
  <w:num w:numId="25">
    <w:abstractNumId w:val="30"/>
  </w:num>
  <w:num w:numId="26">
    <w:abstractNumId w:val="7"/>
  </w:num>
  <w:num w:numId="27">
    <w:abstractNumId w:val="3"/>
  </w:num>
  <w:num w:numId="28">
    <w:abstractNumId w:val="28"/>
  </w:num>
  <w:num w:numId="29">
    <w:abstractNumId w:val="6"/>
  </w:num>
  <w:num w:numId="30">
    <w:abstractNumId w:val="1"/>
  </w:num>
  <w:num w:numId="31">
    <w:abstractNumId w:val="27"/>
  </w:num>
  <w:num w:numId="32">
    <w:abstractNumId w:val="8"/>
  </w:num>
  <w:num w:numId="33">
    <w:abstractNumId w:val="15"/>
    <w:lvlOverride w:ilvl="0">
      <w:startOverride w:val="1"/>
    </w:lvlOverride>
  </w:num>
  <w:num w:numId="34">
    <w:abstractNumId w:val="2"/>
  </w:num>
  <w:num w:numId="35">
    <w:abstractNumId w:val="12"/>
  </w:num>
  <w:num w:numId="36">
    <w:abstractNumId w:val="25"/>
  </w:num>
  <w:num w:numId="37">
    <w:abstractNumId w:val="39"/>
  </w:num>
  <w:num w:numId="38">
    <w:abstractNumId w:val="39"/>
  </w:num>
  <w:num w:numId="39">
    <w:abstractNumId w:val="31"/>
  </w:num>
  <w:num w:numId="40">
    <w:abstractNumId w:val="5"/>
  </w:num>
  <w:num w:numId="41">
    <w:abstractNumId w:val="9"/>
  </w:num>
  <w:num w:numId="42">
    <w:abstractNumId w:val="23"/>
  </w:num>
  <w:num w:numId="43">
    <w:abstractNumId w:val="24"/>
  </w:num>
  <w:num w:numId="44">
    <w:abstractNumId w:val="26"/>
  </w:num>
  <w:num w:numId="45">
    <w:abstractNumId w:val="29"/>
  </w:num>
  <w:num w:numId="4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D6D"/>
    <w:rsid w:val="000402A1"/>
    <w:rsid w:val="00040D18"/>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42"/>
    <w:rsid w:val="000632D2"/>
    <w:rsid w:val="00064752"/>
    <w:rsid w:val="00064F18"/>
    <w:rsid w:val="00065323"/>
    <w:rsid w:val="000657FB"/>
    <w:rsid w:val="00065AAC"/>
    <w:rsid w:val="00065C71"/>
    <w:rsid w:val="00066306"/>
    <w:rsid w:val="00066E66"/>
    <w:rsid w:val="00066FAE"/>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3E7A"/>
    <w:rsid w:val="00074024"/>
    <w:rsid w:val="0007478E"/>
    <w:rsid w:val="00075059"/>
    <w:rsid w:val="00075950"/>
    <w:rsid w:val="00075BB7"/>
    <w:rsid w:val="0007690F"/>
    <w:rsid w:val="000775BB"/>
    <w:rsid w:val="000803A0"/>
    <w:rsid w:val="00080EF7"/>
    <w:rsid w:val="000812CC"/>
    <w:rsid w:val="00081405"/>
    <w:rsid w:val="000814C2"/>
    <w:rsid w:val="000820DF"/>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A2F"/>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53A"/>
    <w:rsid w:val="00100CDE"/>
    <w:rsid w:val="0010155C"/>
    <w:rsid w:val="00101982"/>
    <w:rsid w:val="00101A9B"/>
    <w:rsid w:val="0010201D"/>
    <w:rsid w:val="00102668"/>
    <w:rsid w:val="00102B08"/>
    <w:rsid w:val="00102CEA"/>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106"/>
    <w:rsid w:val="0018259F"/>
    <w:rsid w:val="001827CC"/>
    <w:rsid w:val="0018290A"/>
    <w:rsid w:val="00182CD6"/>
    <w:rsid w:val="00182F10"/>
    <w:rsid w:val="00183562"/>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D83"/>
    <w:rsid w:val="00227079"/>
    <w:rsid w:val="00230070"/>
    <w:rsid w:val="00230BC7"/>
    <w:rsid w:val="00230F0D"/>
    <w:rsid w:val="002310F6"/>
    <w:rsid w:val="00231238"/>
    <w:rsid w:val="00231AF0"/>
    <w:rsid w:val="002326EF"/>
    <w:rsid w:val="00232883"/>
    <w:rsid w:val="00232ED5"/>
    <w:rsid w:val="00233486"/>
    <w:rsid w:val="00233541"/>
    <w:rsid w:val="00234680"/>
    <w:rsid w:val="00234923"/>
    <w:rsid w:val="00234ACA"/>
    <w:rsid w:val="002352CB"/>
    <w:rsid w:val="002353F4"/>
    <w:rsid w:val="00235A56"/>
    <w:rsid w:val="0023689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78A"/>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0C7C"/>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3EDD"/>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992"/>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9DF"/>
    <w:rsid w:val="003E0B9B"/>
    <w:rsid w:val="003E153F"/>
    <w:rsid w:val="003E210D"/>
    <w:rsid w:val="003E27FA"/>
    <w:rsid w:val="003E2A08"/>
    <w:rsid w:val="003E2C96"/>
    <w:rsid w:val="003E34D8"/>
    <w:rsid w:val="003E380A"/>
    <w:rsid w:val="003E4559"/>
    <w:rsid w:val="003E47DA"/>
    <w:rsid w:val="003E507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91D"/>
    <w:rsid w:val="003F7C34"/>
    <w:rsid w:val="0040016F"/>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4221"/>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210"/>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34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8BE"/>
    <w:rsid w:val="00557750"/>
    <w:rsid w:val="00557E01"/>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419F"/>
    <w:rsid w:val="005B43F8"/>
    <w:rsid w:val="005B4D37"/>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C17"/>
    <w:rsid w:val="00647D2A"/>
    <w:rsid w:val="00647EF7"/>
    <w:rsid w:val="00650785"/>
    <w:rsid w:val="0065078C"/>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42F"/>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C4F"/>
    <w:rsid w:val="00683E08"/>
    <w:rsid w:val="00684CFC"/>
    <w:rsid w:val="00684D4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2F39"/>
    <w:rsid w:val="007032D6"/>
    <w:rsid w:val="0070383D"/>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57E86"/>
    <w:rsid w:val="00760071"/>
    <w:rsid w:val="0076028E"/>
    <w:rsid w:val="007604E8"/>
    <w:rsid w:val="00760DA2"/>
    <w:rsid w:val="00760FD1"/>
    <w:rsid w:val="0076114E"/>
    <w:rsid w:val="0076124A"/>
    <w:rsid w:val="007618C1"/>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3CE9"/>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0B2"/>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5D6"/>
    <w:rsid w:val="007E6B37"/>
    <w:rsid w:val="007E7219"/>
    <w:rsid w:val="007E788E"/>
    <w:rsid w:val="007E7E37"/>
    <w:rsid w:val="007E7F75"/>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F53"/>
    <w:rsid w:val="00840091"/>
    <w:rsid w:val="00841015"/>
    <w:rsid w:val="00841275"/>
    <w:rsid w:val="008413BE"/>
    <w:rsid w:val="0084160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477"/>
    <w:rsid w:val="008525FE"/>
    <w:rsid w:val="008526D1"/>
    <w:rsid w:val="008535A3"/>
    <w:rsid w:val="00854A31"/>
    <w:rsid w:val="00854CA6"/>
    <w:rsid w:val="00855196"/>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4E17"/>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A5A"/>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2FD1"/>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1B9"/>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2AD"/>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C0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6BE4"/>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2B6"/>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CD4"/>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195"/>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1BB"/>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3F0"/>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311"/>
    <w:rsid w:val="00B50A79"/>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AA"/>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32D"/>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C49"/>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B0B"/>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6D98"/>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980"/>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96B"/>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567"/>
    <w:rsid w:val="00D658BA"/>
    <w:rsid w:val="00D67274"/>
    <w:rsid w:val="00D673C2"/>
    <w:rsid w:val="00D6773A"/>
    <w:rsid w:val="00D70066"/>
    <w:rsid w:val="00D7067F"/>
    <w:rsid w:val="00D70A7D"/>
    <w:rsid w:val="00D70BF1"/>
    <w:rsid w:val="00D70D88"/>
    <w:rsid w:val="00D711A7"/>
    <w:rsid w:val="00D71464"/>
    <w:rsid w:val="00D714CA"/>
    <w:rsid w:val="00D71733"/>
    <w:rsid w:val="00D71F57"/>
    <w:rsid w:val="00D72A83"/>
    <w:rsid w:val="00D7300D"/>
    <w:rsid w:val="00D733CC"/>
    <w:rsid w:val="00D738EB"/>
    <w:rsid w:val="00D73F82"/>
    <w:rsid w:val="00D74A06"/>
    <w:rsid w:val="00D752B7"/>
    <w:rsid w:val="00D7536E"/>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B69"/>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A1D"/>
    <w:rsid w:val="00E46028"/>
    <w:rsid w:val="00E461FD"/>
    <w:rsid w:val="00E46CFE"/>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18A"/>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F4"/>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080B"/>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C9E"/>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64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328E3-FDB4-4AFF-830D-2A18459DE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15</Pages>
  <Words>3059</Words>
  <Characters>17437</Characters>
  <Application>Microsoft Office Word</Application>
  <DocSecurity>0</DocSecurity>
  <Lines>145</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20456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7</cp:revision>
  <cp:lastPrinted>2010-04-02T09:58:00Z</cp:lastPrinted>
  <dcterms:created xsi:type="dcterms:W3CDTF">2019-04-30T07:05:00Z</dcterms:created>
  <dcterms:modified xsi:type="dcterms:W3CDTF">2019-04-30T09:32:00Z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